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675A8" w14:textId="6E86AC0B" w:rsidR="00834004" w:rsidRPr="00D82A77" w:rsidRDefault="00834004" w:rsidP="00834004">
      <w:pPr>
        <w:jc w:val="right"/>
        <w:rPr>
          <w:szCs w:val="22"/>
        </w:rPr>
      </w:pPr>
      <w:r w:rsidRPr="00D82A77">
        <w:rPr>
          <w:szCs w:val="22"/>
        </w:rPr>
        <w:t xml:space="preserve">Schöck </w:t>
      </w:r>
      <w:r w:rsidR="00063E9D">
        <w:rPr>
          <w:szCs w:val="22"/>
        </w:rPr>
        <w:t xml:space="preserve">Bauteile </w:t>
      </w:r>
      <w:r w:rsidR="00C47A02">
        <w:rPr>
          <w:szCs w:val="22"/>
        </w:rPr>
        <w:t>G</w:t>
      </w:r>
      <w:r w:rsidR="00063E9D">
        <w:rPr>
          <w:szCs w:val="22"/>
        </w:rPr>
        <w:t>mbH</w:t>
      </w:r>
    </w:p>
    <w:p w14:paraId="5C2C92BC" w14:textId="06523F94" w:rsidR="00834004" w:rsidRPr="00D82A77" w:rsidRDefault="000873B4" w:rsidP="00834004">
      <w:pPr>
        <w:jc w:val="right"/>
        <w:rPr>
          <w:szCs w:val="22"/>
        </w:rPr>
      </w:pPr>
      <w:r>
        <w:rPr>
          <w:szCs w:val="22"/>
        </w:rPr>
        <w:t>Schöckstraße 1</w:t>
      </w:r>
    </w:p>
    <w:p w14:paraId="350614EF" w14:textId="77777777" w:rsidR="00834004" w:rsidRPr="00D82A77" w:rsidRDefault="00834004" w:rsidP="00834004">
      <w:pPr>
        <w:jc w:val="right"/>
        <w:rPr>
          <w:szCs w:val="22"/>
        </w:rPr>
      </w:pPr>
      <w:r w:rsidRPr="00D82A77">
        <w:rPr>
          <w:szCs w:val="22"/>
        </w:rPr>
        <w:t>76534 Baden-Baden</w:t>
      </w:r>
    </w:p>
    <w:p w14:paraId="455DD81C" w14:textId="0A5F24FF" w:rsidR="00834004" w:rsidRPr="00D82A77" w:rsidRDefault="00834004" w:rsidP="00834004">
      <w:pPr>
        <w:jc w:val="right"/>
        <w:rPr>
          <w:szCs w:val="22"/>
        </w:rPr>
      </w:pPr>
      <w:r w:rsidRPr="00D82A77">
        <w:rPr>
          <w:szCs w:val="22"/>
        </w:rPr>
        <w:t>Tel.: 07223 – 967</w:t>
      </w:r>
      <w:r>
        <w:rPr>
          <w:szCs w:val="22"/>
        </w:rPr>
        <w:t>-</w:t>
      </w:r>
      <w:r w:rsidRPr="00D82A77">
        <w:rPr>
          <w:szCs w:val="22"/>
        </w:rPr>
        <w:t>0</w:t>
      </w:r>
    </w:p>
    <w:p w14:paraId="3C38885B" w14:textId="2DBC91F5" w:rsidR="00834004" w:rsidRPr="00D82A77" w:rsidRDefault="00834004" w:rsidP="00834004">
      <w:pPr>
        <w:jc w:val="right"/>
      </w:pPr>
      <w:r>
        <w:t>E-Mail: presse</w:t>
      </w:r>
      <w:r w:rsidR="5325A6B5">
        <w:t>-de</w:t>
      </w:r>
      <w:r>
        <w:t>@schoeck.com</w:t>
      </w:r>
    </w:p>
    <w:p w14:paraId="7BC50940" w14:textId="77777777" w:rsidR="000331FF" w:rsidRDefault="000331FF" w:rsidP="001F6831"/>
    <w:p w14:paraId="5100C779" w14:textId="63EB9244" w:rsidR="00582278" w:rsidRDefault="00582278" w:rsidP="001F6831"/>
    <w:p w14:paraId="5F57374F" w14:textId="0C708423" w:rsidR="009463C2" w:rsidRPr="00322298" w:rsidRDefault="00D20CFC" w:rsidP="001F6831">
      <w:pPr>
        <w:rPr>
          <w:sz w:val="49"/>
          <w:szCs w:val="49"/>
        </w:rPr>
      </w:pPr>
      <w:r>
        <w:rPr>
          <w:sz w:val="49"/>
          <w:szCs w:val="49"/>
        </w:rPr>
        <w:t>Fachbericht</w:t>
      </w:r>
      <w:r w:rsidR="009463C2" w:rsidRPr="00322298">
        <w:rPr>
          <w:sz w:val="49"/>
          <w:szCs w:val="49"/>
        </w:rPr>
        <w:t>.</w:t>
      </w:r>
    </w:p>
    <w:p w14:paraId="65720098" w14:textId="618DA986" w:rsidR="009463C2" w:rsidRDefault="009463C2" w:rsidP="00322298">
      <w:pPr>
        <w:spacing w:line="360" w:lineRule="auto"/>
        <w:jc w:val="both"/>
      </w:pPr>
    </w:p>
    <w:p w14:paraId="12AD5F83" w14:textId="2035D24C" w:rsidR="009463C2" w:rsidRDefault="009463C2" w:rsidP="00322298">
      <w:pPr>
        <w:spacing w:line="360" w:lineRule="auto"/>
        <w:jc w:val="both"/>
      </w:pPr>
    </w:p>
    <w:p w14:paraId="69B2CB6C" w14:textId="2F2D2A22" w:rsidR="00E1771A" w:rsidRPr="00E1771A" w:rsidRDefault="00B12620" w:rsidP="00E1771A">
      <w:pPr>
        <w:tabs>
          <w:tab w:val="left" w:pos="7088"/>
        </w:tabs>
        <w:spacing w:line="360" w:lineRule="auto"/>
        <w:ind w:right="2379"/>
        <w:jc w:val="both"/>
        <w:rPr>
          <w:b/>
          <w:sz w:val="28"/>
          <w:szCs w:val="28"/>
        </w:rPr>
      </w:pPr>
      <w:r w:rsidRPr="00B12620">
        <w:rPr>
          <w:b/>
          <w:sz w:val="28"/>
          <w:szCs w:val="28"/>
        </w:rPr>
        <w:t>Geprüft und zugelassen</w:t>
      </w:r>
    </w:p>
    <w:p w14:paraId="3E6F091E" w14:textId="060FC7BF" w:rsidR="00B7277C" w:rsidRPr="00B7277C" w:rsidRDefault="00B12620" w:rsidP="00322298">
      <w:pPr>
        <w:tabs>
          <w:tab w:val="left" w:pos="7088"/>
        </w:tabs>
        <w:spacing w:line="360" w:lineRule="auto"/>
        <w:ind w:right="2379"/>
        <w:jc w:val="both"/>
        <w:rPr>
          <w:b/>
          <w:sz w:val="24"/>
          <w:szCs w:val="24"/>
        </w:rPr>
      </w:pPr>
      <w:r w:rsidRPr="00B12620">
        <w:rPr>
          <w:b/>
          <w:sz w:val="24"/>
          <w:szCs w:val="24"/>
        </w:rPr>
        <w:t>Bauaufsichtliche Dokumente schaffen Planungssicherheit</w:t>
      </w:r>
      <w:r w:rsidR="00B7277C" w:rsidRPr="00B7277C">
        <w:rPr>
          <w:b/>
          <w:sz w:val="24"/>
          <w:szCs w:val="24"/>
        </w:rPr>
        <w:t xml:space="preserve"> </w:t>
      </w:r>
    </w:p>
    <w:p w14:paraId="0E38A341" w14:textId="77777777" w:rsidR="00B7277C" w:rsidRDefault="00B7277C" w:rsidP="00322298">
      <w:pPr>
        <w:tabs>
          <w:tab w:val="left" w:pos="7088"/>
        </w:tabs>
        <w:spacing w:line="360" w:lineRule="auto"/>
        <w:ind w:right="2379"/>
        <w:jc w:val="both"/>
      </w:pPr>
    </w:p>
    <w:p w14:paraId="3E965FD1" w14:textId="510A25F3" w:rsidR="006612F3" w:rsidRDefault="00D20CFC" w:rsidP="00D05EA5">
      <w:pPr>
        <w:tabs>
          <w:tab w:val="left" w:pos="7088"/>
        </w:tabs>
        <w:spacing w:line="360" w:lineRule="auto"/>
        <w:ind w:right="2381"/>
        <w:jc w:val="both"/>
        <w:rPr>
          <w:b/>
        </w:rPr>
      </w:pPr>
      <w:r>
        <w:rPr>
          <w:b/>
        </w:rPr>
        <w:t xml:space="preserve">Das deutsche Baurecht bewegt sich auf einem sehr hohen Sicherheitsniveau. So dürfen bei der Errichtung von Gebäuden nur Bauprodukte oder Bauarten eingesetzt werden, die bauaufsichtlich zugelassen oder genehmigt sind. </w:t>
      </w:r>
      <w:r w:rsidR="00EE0D6E">
        <w:rPr>
          <w:b/>
        </w:rPr>
        <w:t>Ohne entsprechende Nachweise</w:t>
      </w:r>
      <w:r w:rsidR="006612F3">
        <w:rPr>
          <w:b/>
        </w:rPr>
        <w:t xml:space="preserve"> wird der Bauantrag nicht genehmigt. </w:t>
      </w:r>
      <w:r w:rsidR="00EE0D6E">
        <w:rPr>
          <w:b/>
        </w:rPr>
        <w:t xml:space="preserve">Produkte von Herstellern wie der </w:t>
      </w:r>
      <w:r>
        <w:rPr>
          <w:b/>
        </w:rPr>
        <w:t>Schöck Bauteile GmbH</w:t>
      </w:r>
      <w:r w:rsidR="00EE0D6E">
        <w:rPr>
          <w:b/>
        </w:rPr>
        <w:t>,</w:t>
      </w:r>
      <w:r>
        <w:rPr>
          <w:b/>
        </w:rPr>
        <w:t xml:space="preserve"> </w:t>
      </w:r>
      <w:r w:rsidR="00EE0D6E">
        <w:rPr>
          <w:b/>
        </w:rPr>
        <w:t>für die Zulassungen bereits vorliegen,</w:t>
      </w:r>
      <w:r>
        <w:rPr>
          <w:b/>
        </w:rPr>
        <w:t xml:space="preserve"> </w:t>
      </w:r>
      <w:r w:rsidR="006612F3">
        <w:rPr>
          <w:b/>
        </w:rPr>
        <w:t xml:space="preserve">schaffen Planungs- und Anwendungssicherheit für Architekten und Ingenieure </w:t>
      </w:r>
      <w:r w:rsidR="004D6815">
        <w:rPr>
          <w:b/>
        </w:rPr>
        <w:t>– u</w:t>
      </w:r>
      <w:r w:rsidR="006612F3">
        <w:rPr>
          <w:b/>
        </w:rPr>
        <w:t xml:space="preserve">nd schützen </w:t>
      </w:r>
      <w:r w:rsidR="004D6815">
        <w:rPr>
          <w:b/>
        </w:rPr>
        <w:t xml:space="preserve">darüber hinaus </w:t>
      </w:r>
      <w:r w:rsidR="006612F3">
        <w:rPr>
          <w:b/>
        </w:rPr>
        <w:t xml:space="preserve">vor Bauverzögerungen, Haftungsrisiken und/oder finanziellen Schäden. </w:t>
      </w:r>
    </w:p>
    <w:p w14:paraId="474C6DE8" w14:textId="77777777" w:rsidR="00B12620" w:rsidRPr="00B12620" w:rsidRDefault="00B12620" w:rsidP="00B12620">
      <w:pPr>
        <w:tabs>
          <w:tab w:val="left" w:pos="7088"/>
        </w:tabs>
        <w:spacing w:line="360" w:lineRule="auto"/>
        <w:ind w:right="2379"/>
        <w:jc w:val="both"/>
        <w:rPr>
          <w:b/>
        </w:rPr>
      </w:pPr>
    </w:p>
    <w:p w14:paraId="27379EBD" w14:textId="7138B2D3" w:rsidR="00B12620" w:rsidRDefault="00B12620" w:rsidP="00B12620">
      <w:pPr>
        <w:tabs>
          <w:tab w:val="left" w:pos="7088"/>
        </w:tabs>
        <w:spacing w:line="360" w:lineRule="auto"/>
        <w:ind w:right="2379"/>
        <w:jc w:val="both"/>
      </w:pPr>
      <w:r w:rsidRPr="00B12620">
        <w:t xml:space="preserve">Laut deutscher </w:t>
      </w:r>
      <w:r w:rsidRPr="00B12620">
        <w:rPr>
          <w:b/>
        </w:rPr>
        <w:t>Musterbauordnung (MBO)</w:t>
      </w:r>
      <w:r w:rsidRPr="00B12620">
        <w:t xml:space="preserve"> § 3 dürfen Gebäude keine Gefahr für die öffentliche Sicherheit und Ordnung, insbesondere Leben, Gesundheit und die natürlichen Lebensgrundlagen, darstellen. Wer bei der Planung, Leitung oder Ausführung eines Bau</w:t>
      </w:r>
      <w:r w:rsidR="005612BE">
        <w:t>projekts</w:t>
      </w:r>
      <w:r w:rsidRPr="00B12620">
        <w:t xml:space="preserve"> gegen die allgemein anerkannten Regeln der Technik verstößt und dadurch Leib oder Leben anderer Menschen gefährdet, haftet und kann strafrechtlich belangt und mit einer Freiheits- oder Geldstrafe belegt we</w:t>
      </w:r>
      <w:r w:rsidR="00CE3749">
        <w:t>rden (StGB § 319 Baugefährdung)</w:t>
      </w:r>
      <w:r w:rsidR="009159CE">
        <w:t>.</w:t>
      </w:r>
    </w:p>
    <w:p w14:paraId="148D2F5A" w14:textId="77777777" w:rsidR="00C75664" w:rsidRPr="00B12620" w:rsidRDefault="00C75664" w:rsidP="00B12620">
      <w:pPr>
        <w:tabs>
          <w:tab w:val="left" w:pos="7088"/>
        </w:tabs>
        <w:spacing w:line="360" w:lineRule="auto"/>
        <w:ind w:right="2379"/>
        <w:jc w:val="both"/>
      </w:pPr>
    </w:p>
    <w:p w14:paraId="34430F04" w14:textId="3F830D25" w:rsidR="00BD1AAE" w:rsidRPr="00BD1AAE" w:rsidRDefault="006612F3" w:rsidP="00B53EAE">
      <w:pPr>
        <w:tabs>
          <w:tab w:val="left" w:pos="7088"/>
        </w:tabs>
        <w:spacing w:line="360" w:lineRule="auto"/>
        <w:ind w:right="2379"/>
        <w:jc w:val="both"/>
      </w:pPr>
      <w:r>
        <w:t xml:space="preserve">Mit </w:t>
      </w:r>
      <w:r w:rsidR="00C75664">
        <w:t>zugelassenen Produkten, belegt durch die notwendigen bauaufsichtlichen Dokumente,</w:t>
      </w:r>
      <w:r>
        <w:t xml:space="preserve"> sind alle am Bau Beteiligten, von den Architekten über die Bauträger bis zu den Verarbeitern</w:t>
      </w:r>
      <w:r w:rsidR="006D6213">
        <w:t>,</w:t>
      </w:r>
      <w:r>
        <w:t xml:space="preserve"> auf der sicheren Seite. Denn die erforderlichen</w:t>
      </w:r>
      <w:r w:rsidR="00BD1AAE" w:rsidRPr="00BD1AAE">
        <w:t xml:space="preserve"> Zulassungen </w:t>
      </w:r>
      <w:r>
        <w:t xml:space="preserve">und Genehmigungen werden </w:t>
      </w:r>
      <w:r w:rsidR="00BD1AAE" w:rsidRPr="00BD1AAE">
        <w:lastRenderedPageBreak/>
        <w:t xml:space="preserve">nur unter der Voraussetzung von eingehender Überprüfung, Testung und technischer Bewertung durch unabhängige Dritte </w:t>
      </w:r>
      <w:r>
        <w:t>erteilt</w:t>
      </w:r>
      <w:r w:rsidR="00C75664">
        <w:t xml:space="preserve"> – oftmals verbunden mit der Pflicht zur</w:t>
      </w:r>
      <w:r>
        <w:t xml:space="preserve"> </w:t>
      </w:r>
      <w:r w:rsidR="002108DD">
        <w:t>regelmäßige</w:t>
      </w:r>
      <w:r w:rsidR="00F22CC1">
        <w:t>n</w:t>
      </w:r>
      <w:r w:rsidR="002108DD">
        <w:t xml:space="preserve"> </w:t>
      </w:r>
      <w:r w:rsidR="00C75664">
        <w:t>Fremdü</w:t>
      </w:r>
      <w:r w:rsidR="00BD1AAE" w:rsidRPr="00BD1AAE">
        <w:t xml:space="preserve">berwachung. </w:t>
      </w:r>
      <w:r w:rsidR="00D30381">
        <w:t>In den Dokument</w:t>
      </w:r>
      <w:r w:rsidR="00C75664">
        <w:t>en</w:t>
      </w:r>
      <w:r w:rsidR="00D30381">
        <w:t xml:space="preserve"> </w:t>
      </w:r>
      <w:r w:rsidR="00BB17A6">
        <w:t>ist</w:t>
      </w:r>
      <w:r w:rsidR="00D30381">
        <w:t xml:space="preserve"> der </w:t>
      </w:r>
      <w:r w:rsidR="00BD1AAE" w:rsidRPr="00BD1AAE">
        <w:t xml:space="preserve">Zulassungsgegenstand </w:t>
      </w:r>
      <w:r w:rsidR="00D30381">
        <w:t>beziehungsweise der</w:t>
      </w:r>
      <w:r w:rsidR="00BD1AAE" w:rsidRPr="00BD1AAE">
        <w:t xml:space="preserve"> spezifische Anwendungsbereich genau beschr</w:t>
      </w:r>
      <w:r w:rsidR="00D30381">
        <w:t>ie</w:t>
      </w:r>
      <w:r w:rsidR="00BD1AAE" w:rsidRPr="00BD1AAE">
        <w:t xml:space="preserve">ben. </w:t>
      </w:r>
      <w:r w:rsidR="00D30381">
        <w:t xml:space="preserve">Dazu gehören </w:t>
      </w:r>
      <w:r w:rsidR="00BD1AAE" w:rsidRPr="00BD1AAE">
        <w:t>die Bestimmungen für das Bauprodukt hinsichtlich Eigenschaften, Herstellung, Verpackung, Kennzeich</w:t>
      </w:r>
      <w:r w:rsidR="009159CE">
        <w:t>n</w:t>
      </w:r>
      <w:r w:rsidR="00BD1AAE" w:rsidRPr="00BD1AAE">
        <w:t>ung und Übereinstimmungsnachweis. Gegebenenfalls werden auch Regelungen zu Entwurf, Bemessung, Ausführung, Nutzung, Unterhalt und Wartung mit aufgenommen.</w:t>
      </w:r>
    </w:p>
    <w:p w14:paraId="0BA3D3A3" w14:textId="77777777" w:rsidR="00BD1AAE" w:rsidRPr="00BD1AAE" w:rsidRDefault="00BD1AAE" w:rsidP="00BD1AAE">
      <w:pPr>
        <w:tabs>
          <w:tab w:val="left" w:pos="7088"/>
        </w:tabs>
        <w:spacing w:line="360" w:lineRule="auto"/>
        <w:ind w:right="2381"/>
        <w:jc w:val="both"/>
      </w:pPr>
    </w:p>
    <w:p w14:paraId="6B6729EA" w14:textId="2BAD8C87" w:rsidR="00B7277C" w:rsidRDefault="00C75664" w:rsidP="00BD1AAE">
      <w:pPr>
        <w:tabs>
          <w:tab w:val="left" w:pos="7088"/>
        </w:tabs>
        <w:spacing w:line="360" w:lineRule="auto"/>
        <w:ind w:right="2381"/>
        <w:jc w:val="both"/>
      </w:pPr>
      <w:r>
        <w:t xml:space="preserve">Doch nicht wenige stellen sich angesichts der Unterschiede auf deutscher und europäischer Ebene die Frage: Welche bauaufsichtlichen Dokumente </w:t>
      </w:r>
      <w:r w:rsidR="00163F35">
        <w:t>gibt es,</w:t>
      </w:r>
      <w:r w:rsidR="00BD1AAE" w:rsidRPr="00BD1AAE">
        <w:t xml:space="preserve"> wann braucht man sie und wofür?</w:t>
      </w:r>
      <w:r>
        <w:t xml:space="preserve"> Eine Übersicht:</w:t>
      </w:r>
    </w:p>
    <w:p w14:paraId="014F700E" w14:textId="77777777" w:rsidR="00BD1AAE" w:rsidRDefault="00BD1AAE" w:rsidP="00BD1AAE">
      <w:pPr>
        <w:tabs>
          <w:tab w:val="left" w:pos="7088"/>
        </w:tabs>
        <w:spacing w:line="360" w:lineRule="auto"/>
        <w:ind w:right="2381"/>
        <w:jc w:val="both"/>
      </w:pPr>
    </w:p>
    <w:p w14:paraId="7259C9C2" w14:textId="42B3A95B" w:rsidR="00B7277C" w:rsidRPr="00B7277C" w:rsidRDefault="00C75664" w:rsidP="00B7277C">
      <w:pPr>
        <w:tabs>
          <w:tab w:val="left" w:pos="7088"/>
        </w:tabs>
        <w:spacing w:line="360" w:lineRule="auto"/>
        <w:ind w:right="2379"/>
        <w:jc w:val="both"/>
        <w:rPr>
          <w:b/>
        </w:rPr>
      </w:pPr>
      <w:r>
        <w:rPr>
          <w:b/>
        </w:rPr>
        <w:t>Grundlagen des deutschen Baurechts</w:t>
      </w:r>
    </w:p>
    <w:p w14:paraId="23A193CF" w14:textId="1636A4C2" w:rsidR="00DF37C4" w:rsidRPr="00BD1AAE" w:rsidRDefault="00FE2A94" w:rsidP="00DF37C4">
      <w:pPr>
        <w:tabs>
          <w:tab w:val="left" w:pos="7088"/>
        </w:tabs>
        <w:spacing w:line="360" w:lineRule="auto"/>
        <w:ind w:right="2381"/>
        <w:jc w:val="both"/>
      </w:pPr>
      <w:r>
        <w:t xml:space="preserve">Das deutsche Baurecht basiert auf </w:t>
      </w:r>
      <w:r w:rsidR="00077BA2">
        <w:t xml:space="preserve">den Vorgaben </w:t>
      </w:r>
      <w:r>
        <w:t>der bundesweit gültigen</w:t>
      </w:r>
      <w:r w:rsidR="000742AA">
        <w:t xml:space="preserve"> </w:t>
      </w:r>
      <w:r w:rsidR="000742AA" w:rsidRPr="00BD1AAE">
        <w:rPr>
          <w:b/>
        </w:rPr>
        <w:t>Musterbauordnung (MBO</w:t>
      </w:r>
      <w:r>
        <w:rPr>
          <w:b/>
        </w:rPr>
        <w:t>)</w:t>
      </w:r>
      <w:r w:rsidRPr="00FE2A94">
        <w:t xml:space="preserve">, die </w:t>
      </w:r>
      <w:r w:rsidR="00DF37C4" w:rsidRPr="00FE2A94">
        <w:t xml:space="preserve">in </w:t>
      </w:r>
      <w:r w:rsidR="00DF37C4">
        <w:t xml:space="preserve">den einzelnen Bundesländern an die regionalen Anforderungen angepasst und als </w:t>
      </w:r>
      <w:r w:rsidR="00DF37C4" w:rsidRPr="00B53EAE">
        <w:rPr>
          <w:b/>
          <w:bCs/>
        </w:rPr>
        <w:t>Landesbauordnung (LBO)</w:t>
      </w:r>
      <w:r w:rsidR="00DF37C4">
        <w:t xml:space="preserve"> baurechtlich eingeführt</w:t>
      </w:r>
      <w:r>
        <w:t xml:space="preserve"> wird. Ergänzend dazu werden die Grundanforderungen in der </w:t>
      </w:r>
      <w:r w:rsidRPr="00BD1AAE">
        <w:rPr>
          <w:b/>
        </w:rPr>
        <w:t>Musterverwaltungsvorschrift Technische Baubestimmungen</w:t>
      </w:r>
      <w:r>
        <w:rPr>
          <w:b/>
        </w:rPr>
        <w:t xml:space="preserve"> </w:t>
      </w:r>
      <w:r w:rsidRPr="00BD1AAE">
        <w:rPr>
          <w:b/>
        </w:rPr>
        <w:t>(MVV TB)</w:t>
      </w:r>
      <w:r>
        <w:rPr>
          <w:b/>
        </w:rPr>
        <w:t xml:space="preserve"> </w:t>
      </w:r>
      <w:r w:rsidRPr="00FE2A94">
        <w:t>konkretisiert, indem beispielsweise auf einschlägige technische Regeln Bezug genommen wird.</w:t>
      </w:r>
      <w:r>
        <w:rPr>
          <w:b/>
        </w:rPr>
        <w:t xml:space="preserve"> </w:t>
      </w:r>
      <w:r w:rsidR="00165809">
        <w:t xml:space="preserve">Auch hier erfolgt mit den sogenannten </w:t>
      </w:r>
      <w:r w:rsidR="00DF37C4" w:rsidRPr="00BD1AAE">
        <w:rPr>
          <w:b/>
        </w:rPr>
        <w:t>Verwaltungsvorschriften Technische Baubestimmungen (VwV TB)</w:t>
      </w:r>
      <w:r w:rsidR="00165809">
        <w:rPr>
          <w:b/>
        </w:rPr>
        <w:t xml:space="preserve"> </w:t>
      </w:r>
      <w:r w:rsidR="00165809" w:rsidRPr="00165809">
        <w:t>eine länderspezifische Anpassung für die jeweiligen LBOs.</w:t>
      </w:r>
    </w:p>
    <w:p w14:paraId="4FF51864" w14:textId="77777777" w:rsidR="00B12620" w:rsidRDefault="00B12620" w:rsidP="00B12620">
      <w:pPr>
        <w:tabs>
          <w:tab w:val="left" w:pos="7088"/>
        </w:tabs>
        <w:spacing w:line="360" w:lineRule="auto"/>
        <w:ind w:right="2381"/>
        <w:jc w:val="both"/>
      </w:pPr>
    </w:p>
    <w:p w14:paraId="08B58986" w14:textId="6C3202E4" w:rsidR="00B12620" w:rsidRPr="00B7277C" w:rsidRDefault="00BD1AAE" w:rsidP="00B12620">
      <w:pPr>
        <w:tabs>
          <w:tab w:val="left" w:pos="7088"/>
        </w:tabs>
        <w:spacing w:line="360" w:lineRule="auto"/>
        <w:ind w:right="2379"/>
        <w:jc w:val="both"/>
        <w:rPr>
          <w:b/>
        </w:rPr>
      </w:pPr>
      <w:r w:rsidRPr="00BD1AAE">
        <w:rPr>
          <w:b/>
        </w:rPr>
        <w:t>Geregelte und ungeregelte Bauprodukte und Bauarten</w:t>
      </w:r>
    </w:p>
    <w:p w14:paraId="5D9440E2" w14:textId="419B6A7A" w:rsidR="00C75664" w:rsidRDefault="00163F35" w:rsidP="00BD1AAE">
      <w:pPr>
        <w:tabs>
          <w:tab w:val="left" w:pos="7088"/>
        </w:tabs>
        <w:spacing w:line="360" w:lineRule="auto"/>
        <w:ind w:right="2381"/>
        <w:jc w:val="both"/>
        <w:rPr>
          <w:rStyle w:val="hgkelc"/>
        </w:rPr>
      </w:pPr>
      <w:r>
        <w:t>So wie</w:t>
      </w:r>
      <w:r w:rsidR="00C75664">
        <w:t xml:space="preserve"> </w:t>
      </w:r>
      <w:r w:rsidR="00BD1AAE" w:rsidRPr="00BD1AAE">
        <w:t xml:space="preserve">Gebäude in Übereinstimmung mit den </w:t>
      </w:r>
      <w:r w:rsidR="00BD1AAE" w:rsidRPr="00BD1AAE">
        <w:rPr>
          <w:b/>
        </w:rPr>
        <w:t>allgemein anerkannten Regeln der Technik (</w:t>
      </w:r>
      <w:proofErr w:type="spellStart"/>
      <w:r w:rsidR="00BD1AAE" w:rsidRPr="00BD1AAE">
        <w:rPr>
          <w:b/>
        </w:rPr>
        <w:t>aaRT</w:t>
      </w:r>
      <w:proofErr w:type="spellEnd"/>
      <w:r w:rsidR="00BD1AAE" w:rsidRPr="00BD1AAE">
        <w:rPr>
          <w:b/>
        </w:rPr>
        <w:t>)</w:t>
      </w:r>
      <w:r w:rsidR="00BD1AAE" w:rsidRPr="00BD1AAE">
        <w:t xml:space="preserve"> oder entsprechend der </w:t>
      </w:r>
      <w:r w:rsidR="00BD1AAE" w:rsidRPr="009268FD">
        <w:rPr>
          <w:b/>
        </w:rPr>
        <w:t>Technischen Baubestimmungen</w:t>
      </w:r>
      <w:r w:rsidR="00BD1AAE" w:rsidRPr="00BD1AAE">
        <w:t xml:space="preserve"> ausgeführt werden</w:t>
      </w:r>
      <w:r w:rsidR="00C75664">
        <w:t xml:space="preserve"> müssen</w:t>
      </w:r>
      <w:r>
        <w:t>,</w:t>
      </w:r>
      <w:r w:rsidR="00C75664">
        <w:t xml:space="preserve"> gilt das</w:t>
      </w:r>
      <w:r w:rsidR="00BD1AAE" w:rsidRPr="00BD1AAE">
        <w:t xml:space="preserve"> auch für die eingesetzten </w:t>
      </w:r>
      <w:r w:rsidR="009832D2" w:rsidRPr="009832D2">
        <w:rPr>
          <w:b/>
        </w:rPr>
        <w:t>Baup</w:t>
      </w:r>
      <w:r w:rsidR="00BD1AAE" w:rsidRPr="009832D2">
        <w:rPr>
          <w:b/>
        </w:rPr>
        <w:t>rodukte</w:t>
      </w:r>
      <w:r w:rsidR="00BD1AAE" w:rsidRPr="00BD1AAE">
        <w:t xml:space="preserve"> und </w:t>
      </w:r>
      <w:r w:rsidR="00BD1AAE" w:rsidRPr="009832D2">
        <w:rPr>
          <w:b/>
        </w:rPr>
        <w:t>Bauarten</w:t>
      </w:r>
      <w:r w:rsidR="00BD1AAE" w:rsidRPr="00BD1AAE">
        <w:t xml:space="preserve">. </w:t>
      </w:r>
      <w:r w:rsidR="00EB52BD">
        <w:rPr>
          <w:rStyle w:val="hgkelc"/>
        </w:rPr>
        <w:t>Dabei versteht man unter</w:t>
      </w:r>
      <w:r w:rsidR="003F3A86">
        <w:rPr>
          <w:rStyle w:val="hgkelc"/>
        </w:rPr>
        <w:t xml:space="preserve"> </w:t>
      </w:r>
      <w:r w:rsidR="003F3A86" w:rsidRPr="003F3A86">
        <w:rPr>
          <w:rStyle w:val="hgkelc"/>
          <w:b/>
        </w:rPr>
        <w:t>Bauart</w:t>
      </w:r>
      <w:r w:rsidR="003F3A86">
        <w:rPr>
          <w:rStyle w:val="hgkelc"/>
        </w:rPr>
        <w:t xml:space="preserve"> bauliche Anlagen oder Teile einer baulichen Anlage, die aus </w:t>
      </w:r>
      <w:r w:rsidR="003F3A86">
        <w:rPr>
          <w:rStyle w:val="hgkelc"/>
          <w:b/>
          <w:bCs/>
        </w:rPr>
        <w:t>Bauprodukten</w:t>
      </w:r>
      <w:r w:rsidR="003F3A86">
        <w:rPr>
          <w:rStyle w:val="hgkelc"/>
        </w:rPr>
        <w:t xml:space="preserve"> zusammengefügt wurde</w:t>
      </w:r>
      <w:r w:rsidR="00EB52BD">
        <w:rPr>
          <w:rStyle w:val="hgkelc"/>
        </w:rPr>
        <w:t>n</w:t>
      </w:r>
      <w:r w:rsidR="003F3A86">
        <w:rPr>
          <w:rStyle w:val="hgkelc"/>
        </w:rPr>
        <w:t xml:space="preserve">. </w:t>
      </w:r>
    </w:p>
    <w:p w14:paraId="1BD93219" w14:textId="77777777" w:rsidR="00C75664" w:rsidRDefault="00C75664" w:rsidP="00BD1AAE">
      <w:pPr>
        <w:tabs>
          <w:tab w:val="left" w:pos="7088"/>
        </w:tabs>
        <w:spacing w:line="360" w:lineRule="auto"/>
        <w:ind w:right="2381"/>
        <w:jc w:val="both"/>
        <w:rPr>
          <w:rStyle w:val="hgkelc"/>
        </w:rPr>
      </w:pPr>
    </w:p>
    <w:p w14:paraId="3C66E3DA" w14:textId="0DE3AEF8" w:rsidR="00BD1AAE" w:rsidRPr="00BD1AAE" w:rsidRDefault="00BD1AAE" w:rsidP="00BD1AAE">
      <w:pPr>
        <w:tabs>
          <w:tab w:val="left" w:pos="7088"/>
        </w:tabs>
        <w:spacing w:line="360" w:lineRule="auto"/>
        <w:ind w:right="2381"/>
        <w:jc w:val="both"/>
      </w:pPr>
      <w:r w:rsidRPr="00BD1AAE">
        <w:lastRenderedPageBreak/>
        <w:t xml:space="preserve">Die </w:t>
      </w:r>
      <w:r w:rsidRPr="00F22CC1">
        <w:rPr>
          <w:b/>
        </w:rPr>
        <w:t>allgemein anerkannten Regeln der Technik</w:t>
      </w:r>
      <w:r w:rsidRPr="00BD1AAE">
        <w:t xml:space="preserve"> beruhen auf wissenschaftlichen Grundlagen oder Erfahrung, sind allgemein bekannt, werden in der Praxis angewendet, haben sich bewährt und entsprechen dem Stand der Technik.</w:t>
      </w:r>
      <w:r w:rsidR="009832D2">
        <w:t xml:space="preserve"> Oder sie werden von Berufs- und Fachverbänden erarbeitet und als solche veröffentlicht.</w:t>
      </w:r>
      <w:r w:rsidRPr="00BD1AAE">
        <w:t xml:space="preserve"> Hier bewegt man sich im geregelten, teilweise sogar normierten Bereich (</w:t>
      </w:r>
      <w:r w:rsidR="00895969">
        <w:t>beispielsweise</w:t>
      </w:r>
      <w:r w:rsidRPr="00BD1AAE">
        <w:t xml:space="preserve"> DIN-Normen).</w:t>
      </w:r>
      <w:r w:rsidR="009832D2">
        <w:t xml:space="preserve"> Ist die Übereinstimmung mit einer </w:t>
      </w:r>
      <w:proofErr w:type="spellStart"/>
      <w:r w:rsidR="00F22CC1">
        <w:t>aaRT</w:t>
      </w:r>
      <w:proofErr w:type="spellEnd"/>
      <w:r w:rsidR="009832D2">
        <w:t xml:space="preserve"> </w:t>
      </w:r>
      <w:r w:rsidR="009268FD">
        <w:t xml:space="preserve">oder einer Technischen Baubestimmung </w:t>
      </w:r>
      <w:r w:rsidR="009832D2">
        <w:t>gegeben, handelt es sich um</w:t>
      </w:r>
      <w:r w:rsidRPr="00BD1AAE">
        <w:t xml:space="preserve"> </w:t>
      </w:r>
      <w:r w:rsidR="009832D2">
        <w:rPr>
          <w:b/>
        </w:rPr>
        <w:t>g</w:t>
      </w:r>
      <w:r w:rsidRPr="00BD1AAE">
        <w:rPr>
          <w:b/>
        </w:rPr>
        <w:t>eregelte Bauprodukte und Bauarten</w:t>
      </w:r>
      <w:r w:rsidRPr="00BD1AAE">
        <w:t>.</w:t>
      </w:r>
    </w:p>
    <w:p w14:paraId="523FFBE2" w14:textId="77777777" w:rsidR="00BD1AAE" w:rsidRPr="00BD1AAE" w:rsidRDefault="00BD1AAE" w:rsidP="00BD1AAE">
      <w:pPr>
        <w:tabs>
          <w:tab w:val="left" w:pos="7088"/>
        </w:tabs>
        <w:spacing w:line="360" w:lineRule="auto"/>
        <w:ind w:right="2381"/>
        <w:jc w:val="both"/>
        <w:rPr>
          <w:b/>
        </w:rPr>
      </w:pPr>
    </w:p>
    <w:p w14:paraId="53243B1A" w14:textId="475D17BF" w:rsidR="00E61CB7" w:rsidRDefault="00F71733" w:rsidP="00BD1AAE">
      <w:pPr>
        <w:tabs>
          <w:tab w:val="left" w:pos="7088"/>
        </w:tabs>
        <w:spacing w:line="360" w:lineRule="auto"/>
        <w:ind w:right="2381"/>
        <w:jc w:val="both"/>
      </w:pPr>
      <w:r>
        <w:t>Falls nicht</w:t>
      </w:r>
      <w:r w:rsidR="00E61CB7" w:rsidRPr="00E61CB7">
        <w:t>,</w:t>
      </w:r>
      <w:r>
        <w:t xml:space="preserve"> beispielsweise</w:t>
      </w:r>
      <w:r w:rsidR="00E61CB7" w:rsidRPr="00E61CB7">
        <w:t xml:space="preserve"> weil </w:t>
      </w:r>
      <w:r>
        <w:t xml:space="preserve">ein Produkt </w:t>
      </w:r>
      <w:r w:rsidR="00163F35">
        <w:t>gar nicht in diese Raster passt</w:t>
      </w:r>
      <w:r w:rsidR="00E61CB7" w:rsidRPr="00E61CB7">
        <w:t xml:space="preserve">, </w:t>
      </w:r>
      <w:r w:rsidR="00E61CB7" w:rsidRPr="00B30603">
        <w:t xml:space="preserve">handelt es sich um </w:t>
      </w:r>
      <w:r w:rsidR="00E61CB7" w:rsidRPr="00B30603">
        <w:rPr>
          <w:b/>
        </w:rPr>
        <w:t>ungeregelte Bauprodukte oder Bauarten</w:t>
      </w:r>
      <w:r w:rsidR="00E61CB7" w:rsidRPr="00B30603">
        <w:t xml:space="preserve">. </w:t>
      </w:r>
      <w:r w:rsidR="00163F35" w:rsidRPr="00B30603">
        <w:t>In dem Fall schreiben</w:t>
      </w:r>
      <w:r w:rsidR="00E61CB7" w:rsidRPr="00B30603">
        <w:t xml:space="preserve"> die LBOs </w:t>
      </w:r>
      <w:r w:rsidR="00163F35" w:rsidRPr="00B30603">
        <w:t xml:space="preserve">für Bauprodukte </w:t>
      </w:r>
      <w:r w:rsidR="00E61CB7" w:rsidRPr="00B30603">
        <w:t xml:space="preserve">einen Verwendbarkeitsnachweis und für Bauarten </w:t>
      </w:r>
      <w:r w:rsidR="00163F35" w:rsidRPr="00B30603">
        <w:t xml:space="preserve">einen Anwendbarkeitsnachweis </w:t>
      </w:r>
      <w:r w:rsidR="00E61CB7" w:rsidRPr="00B30603">
        <w:t>vor. Dabei muss nachgewiesen werden, dass die Bauart oder das</w:t>
      </w:r>
      <w:r w:rsidR="00E61CB7" w:rsidRPr="00E61CB7">
        <w:t xml:space="preserve"> Bauprodukt die Grundanforderung an Bauwerke (siehe oben) erfüllt. Erst mit diesen Nachweisen dürfen ungeregelte Bauprodukte und Bauarten verwendet werden und sind </w:t>
      </w:r>
      <w:r w:rsidR="00163F35">
        <w:t>so</w:t>
      </w:r>
      <w:r w:rsidR="00E61CB7" w:rsidRPr="00E61CB7">
        <w:t xml:space="preserve"> geregelten Bauarten</w:t>
      </w:r>
      <w:r w:rsidR="00163F35">
        <w:t xml:space="preserve"> und -produkten gleichgestellt.</w:t>
      </w:r>
    </w:p>
    <w:p w14:paraId="3C137CA9" w14:textId="77777777" w:rsidR="00BD1AAE" w:rsidRDefault="00BD1AAE" w:rsidP="00BD1AAE">
      <w:pPr>
        <w:tabs>
          <w:tab w:val="left" w:pos="7088"/>
        </w:tabs>
        <w:spacing w:line="360" w:lineRule="auto"/>
        <w:ind w:right="2381"/>
        <w:jc w:val="both"/>
      </w:pPr>
    </w:p>
    <w:p w14:paraId="3DC02DDE" w14:textId="331BDA2E" w:rsidR="00B12620" w:rsidRPr="00B7277C" w:rsidRDefault="00BD1AAE" w:rsidP="00B12620">
      <w:pPr>
        <w:tabs>
          <w:tab w:val="left" w:pos="7088"/>
        </w:tabs>
        <w:spacing w:line="360" w:lineRule="auto"/>
        <w:ind w:right="2379"/>
        <w:jc w:val="both"/>
        <w:rPr>
          <w:b/>
        </w:rPr>
      </w:pPr>
      <w:r w:rsidRPr="00BD1AAE">
        <w:rPr>
          <w:b/>
        </w:rPr>
        <w:t>Nachweise für ungeregelte Bauprodukte und Bauarten</w:t>
      </w:r>
    </w:p>
    <w:p w14:paraId="54361B10" w14:textId="4625690F" w:rsidR="00B2561D" w:rsidRDefault="00BD1AAE" w:rsidP="00BD1AAE">
      <w:pPr>
        <w:tabs>
          <w:tab w:val="left" w:pos="7088"/>
        </w:tabs>
        <w:spacing w:line="360" w:lineRule="auto"/>
        <w:ind w:right="2381"/>
        <w:jc w:val="both"/>
      </w:pPr>
      <w:r w:rsidRPr="00BD1AAE">
        <w:t>Der sogenannte</w:t>
      </w:r>
      <w:r w:rsidRPr="00BD1AAE">
        <w:rPr>
          <w:b/>
        </w:rPr>
        <w:t xml:space="preserve"> Verwendbarkeitsnachweis für ungeregelte Bauprodukte</w:t>
      </w:r>
      <w:r w:rsidRPr="00BD1AAE">
        <w:t xml:space="preserve"> kann für Deutschland erbracht werden</w:t>
      </w:r>
      <w:r w:rsidR="00796F30">
        <w:t xml:space="preserve"> durch</w:t>
      </w:r>
      <w:r w:rsidRPr="00BD1AAE">
        <w:t xml:space="preserve">: </w:t>
      </w:r>
    </w:p>
    <w:p w14:paraId="3955003F" w14:textId="219C14B1" w:rsidR="00B2561D" w:rsidRDefault="00BD1AAE" w:rsidP="00984160">
      <w:pPr>
        <w:pStyle w:val="Listenabsatz"/>
        <w:numPr>
          <w:ilvl w:val="0"/>
          <w:numId w:val="3"/>
        </w:numPr>
        <w:tabs>
          <w:tab w:val="left" w:pos="7088"/>
        </w:tabs>
        <w:spacing w:line="360" w:lineRule="auto"/>
        <w:ind w:right="2381"/>
        <w:jc w:val="both"/>
      </w:pPr>
      <w:r w:rsidRPr="00BD1AAE">
        <w:t xml:space="preserve">eine </w:t>
      </w:r>
      <w:r w:rsidRPr="00984160">
        <w:rPr>
          <w:b/>
        </w:rPr>
        <w:t>allgemeine bauaufsichtliche Zulassung (</w:t>
      </w:r>
      <w:proofErr w:type="spellStart"/>
      <w:r w:rsidRPr="00984160">
        <w:rPr>
          <w:b/>
        </w:rPr>
        <w:t>abZ</w:t>
      </w:r>
      <w:proofErr w:type="spellEnd"/>
      <w:r w:rsidRPr="00984160">
        <w:rPr>
          <w:b/>
        </w:rPr>
        <w:t>)</w:t>
      </w:r>
      <w:r w:rsidR="00A40D26">
        <w:t>.</w:t>
      </w:r>
      <w:r w:rsidRPr="00BD1AAE">
        <w:t xml:space="preserve"> </w:t>
      </w:r>
      <w:r w:rsidR="00796F30">
        <w:t xml:space="preserve">Diese </w:t>
      </w:r>
      <w:r w:rsidR="00796F30" w:rsidRPr="00B53EAE">
        <w:rPr>
          <w:bCs/>
        </w:rPr>
        <w:t>wird</w:t>
      </w:r>
      <w:r w:rsidR="00796F30">
        <w:rPr>
          <w:bCs/>
        </w:rPr>
        <w:t xml:space="preserve"> vom</w:t>
      </w:r>
      <w:r w:rsidR="00796F30">
        <w:rPr>
          <w:b/>
        </w:rPr>
        <w:t xml:space="preserve"> </w:t>
      </w:r>
      <w:r w:rsidR="00796F30" w:rsidRPr="00BD1AAE">
        <w:rPr>
          <w:b/>
        </w:rPr>
        <w:t>Deutsche</w:t>
      </w:r>
      <w:r w:rsidR="00796F30">
        <w:rPr>
          <w:b/>
        </w:rPr>
        <w:t>n</w:t>
      </w:r>
      <w:r w:rsidR="00796F30" w:rsidRPr="00BD1AAE">
        <w:rPr>
          <w:b/>
        </w:rPr>
        <w:t xml:space="preserve"> Institut für Bautechnik (DIBt)</w:t>
      </w:r>
      <w:r w:rsidR="00796F30">
        <w:rPr>
          <w:bCs/>
        </w:rPr>
        <w:t xml:space="preserve"> ausgestellt und beinhaltet alle produktspezifischen Regelungen zur Herstellung, Qualitätsüberwachung, Leistung und Kennzeichnung. Die abZ wird meistens in Kombination mit eine</w:t>
      </w:r>
      <w:r w:rsidR="00796F30" w:rsidRPr="00236801">
        <w:rPr>
          <w:bCs/>
        </w:rPr>
        <w:t xml:space="preserve">r </w:t>
      </w:r>
      <w:r w:rsidR="00796F30" w:rsidRPr="00236801">
        <w:t>allgemeinen Bauartgenehmigung</w:t>
      </w:r>
      <w:r w:rsidR="00796F30" w:rsidRPr="00236801">
        <w:rPr>
          <w:bCs/>
        </w:rPr>
        <w:t xml:space="preserve"> </w:t>
      </w:r>
      <w:r w:rsidR="00796F30">
        <w:rPr>
          <w:bCs/>
        </w:rPr>
        <w:t>erteilt</w:t>
      </w:r>
      <w:r w:rsidR="00236801">
        <w:rPr>
          <w:bCs/>
        </w:rPr>
        <w:t xml:space="preserve"> (siehe unten)</w:t>
      </w:r>
      <w:r w:rsidR="00796F30">
        <w:rPr>
          <w:bCs/>
        </w:rPr>
        <w:t>.</w:t>
      </w:r>
    </w:p>
    <w:p w14:paraId="2692D127" w14:textId="7BD29261" w:rsidR="00B2561D" w:rsidRPr="00EE0D6E" w:rsidRDefault="00BD1AAE" w:rsidP="00234DD0">
      <w:pPr>
        <w:pStyle w:val="Listenabsatz"/>
        <w:numPr>
          <w:ilvl w:val="0"/>
          <w:numId w:val="3"/>
        </w:numPr>
        <w:tabs>
          <w:tab w:val="left" w:pos="7088"/>
        </w:tabs>
        <w:spacing w:line="360" w:lineRule="auto"/>
        <w:ind w:left="714" w:right="2381" w:hanging="357"/>
        <w:jc w:val="both"/>
        <w:rPr>
          <w:color w:val="auto"/>
        </w:rPr>
      </w:pPr>
      <w:r w:rsidRPr="00BD1AAE">
        <w:t xml:space="preserve">ein </w:t>
      </w:r>
      <w:r w:rsidRPr="00984160">
        <w:rPr>
          <w:b/>
        </w:rPr>
        <w:t>allgemeines bauaufsichtliches Prüfzeugnis (</w:t>
      </w:r>
      <w:proofErr w:type="spellStart"/>
      <w:r w:rsidRPr="00984160">
        <w:rPr>
          <w:b/>
        </w:rPr>
        <w:t>abP</w:t>
      </w:r>
      <w:proofErr w:type="spellEnd"/>
      <w:r w:rsidRPr="00984160">
        <w:rPr>
          <w:b/>
        </w:rPr>
        <w:t>)</w:t>
      </w:r>
      <w:r w:rsidR="00A40D26">
        <w:t>.</w:t>
      </w:r>
      <w:r w:rsidR="00796F30">
        <w:t xml:space="preserve"> Bei </w:t>
      </w:r>
      <w:r w:rsidR="00796F30" w:rsidRPr="00BD1AAE">
        <w:t>Bauprodukte</w:t>
      </w:r>
      <w:r w:rsidR="00796F30">
        <w:t>n</w:t>
      </w:r>
      <w:r w:rsidR="00796F30" w:rsidRPr="00BD1AAE">
        <w:t>, deren Verwendung nicht der Erfüllung erheblicher Anforderungen an die Sicherheit baulicher Anlagen dient</w:t>
      </w:r>
      <w:r w:rsidR="00796F30">
        <w:t xml:space="preserve">, reicht ein </w:t>
      </w:r>
      <w:proofErr w:type="spellStart"/>
      <w:r w:rsidR="00796F30" w:rsidRPr="00EE0D6E">
        <w:rPr>
          <w:color w:val="auto"/>
        </w:rPr>
        <w:t>abP</w:t>
      </w:r>
      <w:proofErr w:type="spellEnd"/>
      <w:r w:rsidR="00796F30" w:rsidRPr="00EE0D6E">
        <w:rPr>
          <w:color w:val="auto"/>
        </w:rPr>
        <w:t xml:space="preserve">, das von einer bauaufsichtlich anerkannten Prüf-, Überwachungs- oder Zertifizierungsstelle, kurz </w:t>
      </w:r>
      <w:r w:rsidR="00796F30" w:rsidRPr="00DD3BCF">
        <w:rPr>
          <w:b/>
          <w:color w:val="auto"/>
        </w:rPr>
        <w:t>PÜZ-Stelle</w:t>
      </w:r>
      <w:r w:rsidR="00796F30" w:rsidRPr="00EE0D6E">
        <w:rPr>
          <w:color w:val="auto"/>
        </w:rPr>
        <w:t>, erteilt wird.</w:t>
      </w:r>
    </w:p>
    <w:p w14:paraId="208FC556" w14:textId="58468966" w:rsidR="00AA57E8" w:rsidRPr="00EE0D6E" w:rsidRDefault="00AA57E8" w:rsidP="00AA57E8">
      <w:pPr>
        <w:pStyle w:val="Listenabsatz"/>
        <w:numPr>
          <w:ilvl w:val="0"/>
          <w:numId w:val="3"/>
        </w:numPr>
        <w:tabs>
          <w:tab w:val="left" w:pos="7088"/>
        </w:tabs>
        <w:spacing w:line="360" w:lineRule="auto"/>
        <w:ind w:right="2381"/>
        <w:jc w:val="both"/>
        <w:rPr>
          <w:color w:val="auto"/>
        </w:rPr>
      </w:pPr>
      <w:r w:rsidRPr="00EE0D6E">
        <w:rPr>
          <w:color w:val="auto"/>
        </w:rPr>
        <w:lastRenderedPageBreak/>
        <w:t xml:space="preserve">die </w:t>
      </w:r>
      <w:r w:rsidRPr="00EE0D6E">
        <w:rPr>
          <w:b/>
          <w:color w:val="auto"/>
        </w:rPr>
        <w:t>Zustimmung im Einzelfall (</w:t>
      </w:r>
      <w:proofErr w:type="spellStart"/>
      <w:r w:rsidRPr="00EE0D6E">
        <w:rPr>
          <w:b/>
          <w:color w:val="auto"/>
        </w:rPr>
        <w:t>ZiE</w:t>
      </w:r>
      <w:proofErr w:type="spellEnd"/>
      <w:r w:rsidRPr="00EE0D6E">
        <w:rPr>
          <w:b/>
          <w:color w:val="auto"/>
        </w:rPr>
        <w:t>)</w:t>
      </w:r>
      <w:r w:rsidR="00553A71">
        <w:rPr>
          <w:color w:val="auto"/>
        </w:rPr>
        <w:t>.</w:t>
      </w:r>
      <w:r w:rsidRPr="00EE0D6E">
        <w:rPr>
          <w:color w:val="auto"/>
        </w:rPr>
        <w:t xml:space="preserve"> Sie muss beantragt werden, wenn weder eine </w:t>
      </w:r>
      <w:proofErr w:type="spellStart"/>
      <w:r w:rsidRPr="00EE0D6E">
        <w:rPr>
          <w:color w:val="auto"/>
        </w:rPr>
        <w:t>abZ</w:t>
      </w:r>
      <w:proofErr w:type="spellEnd"/>
      <w:r w:rsidRPr="00EE0D6E">
        <w:rPr>
          <w:color w:val="auto"/>
        </w:rPr>
        <w:t xml:space="preserve"> noch ein </w:t>
      </w:r>
      <w:proofErr w:type="spellStart"/>
      <w:r w:rsidRPr="00EE0D6E">
        <w:rPr>
          <w:color w:val="auto"/>
        </w:rPr>
        <w:t>abP</w:t>
      </w:r>
      <w:proofErr w:type="spellEnd"/>
      <w:r w:rsidRPr="00EE0D6E">
        <w:rPr>
          <w:color w:val="auto"/>
        </w:rPr>
        <w:t xml:space="preserve"> vorliegen. Die Bauaufsichtsbehörde – beziehungsweise das DIBt für Berlin – überprüft dann für das einzelne Bauvorhaben</w:t>
      </w:r>
      <w:r w:rsidR="00163F35">
        <w:rPr>
          <w:color w:val="auto"/>
        </w:rPr>
        <w:t>,</w:t>
      </w:r>
      <w:r w:rsidRPr="00EE0D6E">
        <w:rPr>
          <w:color w:val="auto"/>
        </w:rPr>
        <w:t xml:space="preserve"> ob alle gesetzlichen Anforderungen an Standsicherheit, Brand-, Wärme- und Schall-, Gesundheits- und Umweltschutz eingehalten werden.</w:t>
      </w:r>
    </w:p>
    <w:p w14:paraId="4A26202F" w14:textId="4BC4BE2B" w:rsidR="00BD1AAE" w:rsidRDefault="00BD1AAE" w:rsidP="00BD1AAE">
      <w:pPr>
        <w:tabs>
          <w:tab w:val="left" w:pos="7088"/>
        </w:tabs>
        <w:spacing w:line="360" w:lineRule="auto"/>
        <w:ind w:right="2381"/>
        <w:jc w:val="both"/>
      </w:pPr>
    </w:p>
    <w:p w14:paraId="0F3F0968" w14:textId="77777777" w:rsidR="00E12796" w:rsidRDefault="00AA57E8" w:rsidP="00E12796">
      <w:pPr>
        <w:tabs>
          <w:tab w:val="left" w:pos="7088"/>
        </w:tabs>
        <w:spacing w:line="360" w:lineRule="auto"/>
        <w:ind w:right="2381"/>
        <w:jc w:val="both"/>
      </w:pPr>
      <w:r>
        <w:t xml:space="preserve">Ähnlich verhält es sich bei </w:t>
      </w:r>
      <w:r w:rsidRPr="00AA57E8">
        <w:rPr>
          <w:b/>
        </w:rPr>
        <w:t>ungeregelten Bauarten</w:t>
      </w:r>
      <w:r>
        <w:t xml:space="preserve">. Der erforderliche </w:t>
      </w:r>
      <w:r w:rsidRPr="00AA57E8">
        <w:rPr>
          <w:b/>
        </w:rPr>
        <w:t>Anwendbarkeitsnachweis</w:t>
      </w:r>
      <w:r>
        <w:t xml:space="preserve"> kann erbracht werden durch:</w:t>
      </w:r>
    </w:p>
    <w:p w14:paraId="0FC92B21" w14:textId="2511F921" w:rsidR="00E12796" w:rsidRDefault="007775C4" w:rsidP="00163F35">
      <w:pPr>
        <w:pStyle w:val="Listenabsatz"/>
        <w:numPr>
          <w:ilvl w:val="1"/>
          <w:numId w:val="5"/>
        </w:numPr>
        <w:tabs>
          <w:tab w:val="left" w:pos="7088"/>
        </w:tabs>
        <w:spacing w:line="360" w:lineRule="auto"/>
        <w:ind w:left="714" w:right="2381" w:hanging="357"/>
        <w:jc w:val="both"/>
      </w:pPr>
      <w:r>
        <w:t xml:space="preserve">eine </w:t>
      </w:r>
      <w:r w:rsidRPr="00234DD0">
        <w:rPr>
          <w:b/>
        </w:rPr>
        <w:t>allgemeine Bauartgenehmigung (</w:t>
      </w:r>
      <w:proofErr w:type="spellStart"/>
      <w:r w:rsidRPr="00234DD0">
        <w:rPr>
          <w:b/>
        </w:rPr>
        <w:t>aBG</w:t>
      </w:r>
      <w:proofErr w:type="spellEnd"/>
      <w:r w:rsidRPr="00234DD0">
        <w:rPr>
          <w:b/>
        </w:rPr>
        <w:t>)</w:t>
      </w:r>
      <w:r w:rsidR="00553A71">
        <w:t>.</w:t>
      </w:r>
      <w:r w:rsidRPr="00E12796">
        <w:t xml:space="preserve"> </w:t>
      </w:r>
      <w:r w:rsidR="00E12796" w:rsidRPr="00234DD0">
        <w:rPr>
          <w:bCs/>
        </w:rPr>
        <w:t>Darin</w:t>
      </w:r>
      <w:r w:rsidR="00523757" w:rsidRPr="00BD1AAE">
        <w:t xml:space="preserve"> </w:t>
      </w:r>
      <w:r w:rsidRPr="00BD1AAE">
        <w:t xml:space="preserve">ist festgelegt, welche Produkte auf welche Art </w:t>
      </w:r>
      <w:r>
        <w:t xml:space="preserve">und für welchen Zweck </w:t>
      </w:r>
      <w:r w:rsidRPr="00BD1AAE">
        <w:t>gemeinsam verwendet werden können.</w:t>
      </w:r>
      <w:r>
        <w:t xml:space="preserve"> Zudem können Angaben zur Planung, Bemessung und Ausführung enthalten sein.</w:t>
      </w:r>
      <w:r w:rsidR="001F68C7">
        <w:t xml:space="preserve"> </w:t>
      </w:r>
      <w:r w:rsidR="00163F35">
        <w:br/>
      </w:r>
      <w:r w:rsidR="00E12796" w:rsidRPr="00E12796">
        <w:t>Durch die formale Abgrenzung von Produktspezifikationen (abZ) und Regelungen zu Planung, Bemessung und Ausführung (aBG) wird in den häufigsten Fällen eine abZ/aBG als Kombi-Bescheid erteilt.</w:t>
      </w:r>
    </w:p>
    <w:p w14:paraId="10AC83EE" w14:textId="3D8F301E" w:rsidR="00B12620" w:rsidRPr="00E1771A" w:rsidRDefault="00A02D14" w:rsidP="00234DD0">
      <w:pPr>
        <w:pStyle w:val="Listenabsatz"/>
        <w:numPr>
          <w:ilvl w:val="1"/>
          <w:numId w:val="5"/>
        </w:numPr>
        <w:tabs>
          <w:tab w:val="left" w:pos="7088"/>
        </w:tabs>
        <w:spacing w:line="360" w:lineRule="auto"/>
        <w:ind w:left="714" w:right="2381" w:hanging="357"/>
        <w:jc w:val="both"/>
      </w:pPr>
      <w:r>
        <w:t xml:space="preserve">eine </w:t>
      </w:r>
      <w:r w:rsidR="00BD1AAE" w:rsidRPr="00234DD0">
        <w:rPr>
          <w:b/>
        </w:rPr>
        <w:t>vorhabenbezogene Bauartgenehmigung (</w:t>
      </w:r>
      <w:proofErr w:type="spellStart"/>
      <w:r w:rsidR="00BD1AAE" w:rsidRPr="00234DD0">
        <w:rPr>
          <w:b/>
        </w:rPr>
        <w:t>vBG</w:t>
      </w:r>
      <w:proofErr w:type="spellEnd"/>
      <w:r w:rsidR="00BD1AAE" w:rsidRPr="00234DD0">
        <w:rPr>
          <w:b/>
        </w:rPr>
        <w:t>)</w:t>
      </w:r>
      <w:r w:rsidR="00553A71">
        <w:t>.</w:t>
      </w:r>
      <w:r w:rsidR="00E12796" w:rsidRPr="00E12796">
        <w:t xml:space="preserve"> </w:t>
      </w:r>
      <w:r w:rsidR="00E12796">
        <w:t>Beim Fehlen einer aBG überprüft die</w:t>
      </w:r>
      <w:r>
        <w:t xml:space="preserve"> oberste Bau</w:t>
      </w:r>
      <w:r w:rsidR="00D068EF">
        <w:t>aufsichts</w:t>
      </w:r>
      <w:r>
        <w:t xml:space="preserve">behörde </w:t>
      </w:r>
      <w:r w:rsidR="00E12796">
        <w:t>die Einhaltung der gesetzlichen Anforderungen für das individuelle Bauvorhaben</w:t>
      </w:r>
      <w:r w:rsidR="00BD1AAE" w:rsidRPr="00BD1AAE">
        <w:t>.</w:t>
      </w:r>
    </w:p>
    <w:p w14:paraId="454DF29D" w14:textId="77777777" w:rsidR="00B12620" w:rsidRDefault="00B12620" w:rsidP="00B12620">
      <w:pPr>
        <w:tabs>
          <w:tab w:val="left" w:pos="7088"/>
        </w:tabs>
        <w:spacing w:line="360" w:lineRule="auto"/>
        <w:ind w:right="2381"/>
        <w:jc w:val="both"/>
      </w:pPr>
    </w:p>
    <w:p w14:paraId="5A6150DE" w14:textId="346C28BB" w:rsidR="00B12620" w:rsidRPr="00B7277C" w:rsidRDefault="00E12796" w:rsidP="00B12620">
      <w:pPr>
        <w:tabs>
          <w:tab w:val="left" w:pos="7088"/>
        </w:tabs>
        <w:spacing w:line="360" w:lineRule="auto"/>
        <w:ind w:right="2379"/>
        <w:jc w:val="both"/>
        <w:rPr>
          <w:b/>
        </w:rPr>
      </w:pPr>
      <w:r>
        <w:rPr>
          <w:b/>
        </w:rPr>
        <w:t>Das Ü-Zeichen</w:t>
      </w:r>
    </w:p>
    <w:p w14:paraId="6F5A0276" w14:textId="6357F2C6" w:rsidR="00CB6CC6" w:rsidRPr="00BD1AAE" w:rsidRDefault="00553F91" w:rsidP="00A76356">
      <w:pPr>
        <w:tabs>
          <w:tab w:val="left" w:pos="7088"/>
        </w:tabs>
        <w:spacing w:line="360" w:lineRule="auto"/>
        <w:ind w:right="2381"/>
        <w:jc w:val="both"/>
      </w:pPr>
      <w:r>
        <w:t xml:space="preserve">In Deutschland </w:t>
      </w:r>
      <w:r w:rsidR="00F32227">
        <w:t xml:space="preserve">tragen </w:t>
      </w:r>
      <w:r>
        <w:t>national g</w:t>
      </w:r>
      <w:r w:rsidR="00BD1AAE" w:rsidRPr="00BD1AAE">
        <w:t xml:space="preserve">eregelte </w:t>
      </w:r>
      <w:r w:rsidR="005A5548">
        <w:t>und ungeregelte</w:t>
      </w:r>
      <w:r w:rsidR="00E85A23" w:rsidRPr="00E85A23">
        <w:t xml:space="preserve"> </w:t>
      </w:r>
      <w:r w:rsidR="00E85A23" w:rsidRPr="00BD1AAE">
        <w:t>Produkte</w:t>
      </w:r>
      <w:r w:rsidR="005A5548">
        <w:t xml:space="preserve">, für die ein Verwendungsnachweis vorliegt, ein </w:t>
      </w:r>
      <w:r w:rsidR="005A5548" w:rsidRPr="005A5548">
        <w:rPr>
          <w:b/>
        </w:rPr>
        <w:t>Ü-Zeichen</w:t>
      </w:r>
      <w:r w:rsidR="005A5548">
        <w:t>. Dafür müssen Hersteller in Form einer</w:t>
      </w:r>
      <w:r w:rsidR="00BD1AAE" w:rsidRPr="00BD1AAE">
        <w:t xml:space="preserve"> </w:t>
      </w:r>
      <w:r w:rsidR="00BD1AAE" w:rsidRPr="00BD1AAE">
        <w:rPr>
          <w:b/>
        </w:rPr>
        <w:t>Übereinstimmungserklärung</w:t>
      </w:r>
      <w:r w:rsidR="005A5548">
        <w:t xml:space="preserve"> </w:t>
      </w:r>
      <w:r w:rsidR="00163F35">
        <w:t>bestätigen, dass das Produkt den Vorgaben entspricht</w:t>
      </w:r>
      <w:r w:rsidR="005A5548">
        <w:t>.</w:t>
      </w:r>
      <w:r w:rsidR="00584834" w:rsidRPr="00584834">
        <w:t xml:space="preserve"> </w:t>
      </w:r>
      <w:r w:rsidR="005A5548">
        <w:t>Je nach Produkt wird darüber hinaus ein</w:t>
      </w:r>
      <w:r w:rsidR="00E449A8">
        <w:t xml:space="preserve"> </w:t>
      </w:r>
      <w:r w:rsidR="00E449A8" w:rsidRPr="00BD1AAE">
        <w:rPr>
          <w:b/>
        </w:rPr>
        <w:t>Übereinstimmungszertifikat</w:t>
      </w:r>
      <w:r w:rsidR="00584834">
        <w:rPr>
          <w:b/>
        </w:rPr>
        <w:t xml:space="preserve"> </w:t>
      </w:r>
      <w:r w:rsidR="005A5548">
        <w:rPr>
          <w:bCs/>
        </w:rPr>
        <w:t>verlangt</w:t>
      </w:r>
      <w:r w:rsidR="00163F35">
        <w:rPr>
          <w:bCs/>
        </w:rPr>
        <w:t>,</w:t>
      </w:r>
      <w:r w:rsidR="005A5548">
        <w:rPr>
          <w:bCs/>
        </w:rPr>
        <w:t xml:space="preserve"> </w:t>
      </w:r>
      <w:r w:rsidR="00DD3BCF">
        <w:rPr>
          <w:bCs/>
        </w:rPr>
        <w:t>als</w:t>
      </w:r>
      <w:r w:rsidR="005A5548">
        <w:rPr>
          <w:bCs/>
        </w:rPr>
        <w:t xml:space="preserve"> Beleg für eine regelmäß</w:t>
      </w:r>
      <w:r w:rsidR="00236801">
        <w:rPr>
          <w:bCs/>
        </w:rPr>
        <w:t>i</w:t>
      </w:r>
      <w:r w:rsidR="005A5548">
        <w:rPr>
          <w:bCs/>
        </w:rPr>
        <w:t xml:space="preserve">ge Überwachung durch eine PÜZ-Stelle. </w:t>
      </w:r>
      <w:r w:rsidR="00A76356">
        <w:rPr>
          <w:bCs/>
        </w:rPr>
        <w:t xml:space="preserve">Übereinstimmungserklärungen werden auch dann vom Hersteller verlangt, wenn keine Ü-Kennzeichnung erfolgt, beispielsweise </w:t>
      </w:r>
      <w:r w:rsidR="00715ADD">
        <w:t>bei</w:t>
      </w:r>
      <w:r w:rsidR="005A5548">
        <w:t xml:space="preserve"> einer </w:t>
      </w:r>
      <w:proofErr w:type="spellStart"/>
      <w:r w:rsidR="00A76356">
        <w:t>ZiE</w:t>
      </w:r>
      <w:proofErr w:type="spellEnd"/>
      <w:r w:rsidR="00A76356">
        <w:t xml:space="preserve"> oder generell bei Bauarten.</w:t>
      </w:r>
    </w:p>
    <w:p w14:paraId="59D257CA" w14:textId="77777777" w:rsidR="00BD1AAE" w:rsidRDefault="00BD1AAE" w:rsidP="00BD1AAE">
      <w:pPr>
        <w:tabs>
          <w:tab w:val="left" w:pos="7088"/>
        </w:tabs>
        <w:spacing w:line="360" w:lineRule="auto"/>
        <w:ind w:right="2381"/>
        <w:jc w:val="both"/>
      </w:pPr>
    </w:p>
    <w:p w14:paraId="5B0BC232" w14:textId="6474E434" w:rsidR="00B12620" w:rsidRDefault="00A35A18" w:rsidP="00B12620">
      <w:pPr>
        <w:tabs>
          <w:tab w:val="left" w:pos="7088"/>
        </w:tabs>
        <w:spacing w:line="360" w:lineRule="auto"/>
        <w:ind w:right="2379"/>
        <w:jc w:val="both"/>
        <w:rPr>
          <w:b/>
        </w:rPr>
      </w:pPr>
      <w:r>
        <w:rPr>
          <w:b/>
        </w:rPr>
        <w:t>Regelungen auf EU-Ebene</w:t>
      </w:r>
    </w:p>
    <w:p w14:paraId="07813369" w14:textId="0D753B64" w:rsidR="00191833" w:rsidRDefault="005D749A" w:rsidP="00B12620">
      <w:pPr>
        <w:tabs>
          <w:tab w:val="left" w:pos="7088"/>
        </w:tabs>
        <w:spacing w:line="360" w:lineRule="auto"/>
        <w:ind w:right="2379"/>
        <w:jc w:val="both"/>
        <w:rPr>
          <w:bCs/>
        </w:rPr>
      </w:pPr>
      <w:r w:rsidRPr="00B53EAE">
        <w:rPr>
          <w:bCs/>
        </w:rPr>
        <w:t>Neben de</w:t>
      </w:r>
      <w:r>
        <w:rPr>
          <w:bCs/>
        </w:rPr>
        <w:t>m deutschen Zulassungssystem gibt es ein</w:t>
      </w:r>
      <w:r w:rsidR="00FB7CCE">
        <w:rPr>
          <w:bCs/>
        </w:rPr>
        <w:t>e</w:t>
      </w:r>
      <w:r>
        <w:rPr>
          <w:bCs/>
        </w:rPr>
        <w:t xml:space="preserve"> europäische Produktbewertung</w:t>
      </w:r>
      <w:r w:rsidR="000C3778">
        <w:rPr>
          <w:bCs/>
        </w:rPr>
        <w:t xml:space="preserve"> auf Basis der </w:t>
      </w:r>
      <w:r w:rsidR="006D168D" w:rsidRPr="008B31E3">
        <w:rPr>
          <w:b/>
        </w:rPr>
        <w:t>EU</w:t>
      </w:r>
      <w:r w:rsidR="006D168D" w:rsidRPr="006D168D">
        <w:rPr>
          <w:b/>
        </w:rPr>
        <w:noBreakHyphen/>
      </w:r>
      <w:r w:rsidR="000C3778" w:rsidRPr="006D168D">
        <w:rPr>
          <w:b/>
        </w:rPr>
        <w:t>Bauproduktenverordnung</w:t>
      </w:r>
      <w:r w:rsidR="000C3778" w:rsidRPr="00B53EAE">
        <w:rPr>
          <w:b/>
        </w:rPr>
        <w:t xml:space="preserve"> (BPVO)</w:t>
      </w:r>
      <w:r w:rsidR="00E85A23">
        <w:rPr>
          <w:b/>
        </w:rPr>
        <w:t xml:space="preserve">, </w:t>
      </w:r>
      <w:r w:rsidR="00E85A23" w:rsidRPr="008774ED">
        <w:rPr>
          <w:bCs/>
        </w:rPr>
        <w:lastRenderedPageBreak/>
        <w:t xml:space="preserve">die ebenfalls </w:t>
      </w:r>
      <w:r>
        <w:rPr>
          <w:bCs/>
        </w:rPr>
        <w:t xml:space="preserve">zwischen geregelten Produkten nach einer europäisch harmonisierten Norm (DIN-EN) </w:t>
      </w:r>
      <w:r w:rsidR="009064BA">
        <w:rPr>
          <w:bCs/>
        </w:rPr>
        <w:t xml:space="preserve">und ungeregelten Produkten </w:t>
      </w:r>
      <w:r w:rsidR="00E85A23">
        <w:rPr>
          <w:bCs/>
        </w:rPr>
        <w:t>unterscheidet</w:t>
      </w:r>
      <w:r w:rsidR="009064BA">
        <w:rPr>
          <w:bCs/>
        </w:rPr>
        <w:t xml:space="preserve">. </w:t>
      </w:r>
    </w:p>
    <w:p w14:paraId="02C5AF85" w14:textId="77777777" w:rsidR="00191833" w:rsidRDefault="00191833" w:rsidP="00B12620">
      <w:pPr>
        <w:tabs>
          <w:tab w:val="left" w:pos="7088"/>
        </w:tabs>
        <w:spacing w:line="360" w:lineRule="auto"/>
        <w:ind w:right="2379"/>
        <w:jc w:val="both"/>
        <w:rPr>
          <w:bCs/>
        </w:rPr>
      </w:pPr>
    </w:p>
    <w:p w14:paraId="42D06D5A" w14:textId="3819130F" w:rsidR="005D749A" w:rsidRDefault="000C3778" w:rsidP="00B12620">
      <w:pPr>
        <w:tabs>
          <w:tab w:val="left" w:pos="7088"/>
        </w:tabs>
        <w:spacing w:line="360" w:lineRule="auto"/>
        <w:ind w:right="2379"/>
        <w:jc w:val="both"/>
        <w:rPr>
          <w:bCs/>
        </w:rPr>
      </w:pPr>
      <w:r>
        <w:rPr>
          <w:bCs/>
        </w:rPr>
        <w:t xml:space="preserve">Bei </w:t>
      </w:r>
      <w:r w:rsidRPr="00191833">
        <w:rPr>
          <w:b/>
          <w:bCs/>
        </w:rPr>
        <w:t>geregelten Produkten</w:t>
      </w:r>
      <w:r>
        <w:rPr>
          <w:bCs/>
        </w:rPr>
        <w:t xml:space="preserve"> muss der Hersteller </w:t>
      </w:r>
      <w:r w:rsidR="003A3ADC">
        <w:rPr>
          <w:bCs/>
        </w:rPr>
        <w:t xml:space="preserve">die Konformität des Produkts zu den technischen Regeln der Norm </w:t>
      </w:r>
      <w:r w:rsidR="00191833">
        <w:rPr>
          <w:bCs/>
        </w:rPr>
        <w:t>per</w:t>
      </w:r>
      <w:r>
        <w:rPr>
          <w:bCs/>
        </w:rPr>
        <w:t xml:space="preserve"> </w:t>
      </w:r>
      <w:r w:rsidRPr="00B53EAE">
        <w:rPr>
          <w:b/>
        </w:rPr>
        <w:t>Leistungserklärung</w:t>
      </w:r>
      <w:r w:rsidR="00BB394E">
        <w:rPr>
          <w:bCs/>
        </w:rPr>
        <w:t xml:space="preserve"> oder </w:t>
      </w:r>
      <w:proofErr w:type="spellStart"/>
      <w:r w:rsidR="00BB394E" w:rsidRPr="00BD1AAE">
        <w:rPr>
          <w:b/>
        </w:rPr>
        <w:t>Declaration</w:t>
      </w:r>
      <w:proofErr w:type="spellEnd"/>
      <w:r w:rsidR="00BB394E" w:rsidRPr="00BD1AAE">
        <w:rPr>
          <w:b/>
        </w:rPr>
        <w:t xml:space="preserve"> </w:t>
      </w:r>
      <w:proofErr w:type="spellStart"/>
      <w:r w:rsidR="00BB394E" w:rsidRPr="00BD1AAE">
        <w:rPr>
          <w:b/>
        </w:rPr>
        <w:t>of</w:t>
      </w:r>
      <w:proofErr w:type="spellEnd"/>
      <w:r w:rsidR="00BB394E" w:rsidRPr="00BD1AAE">
        <w:rPr>
          <w:b/>
        </w:rPr>
        <w:t xml:space="preserve"> Performance (</w:t>
      </w:r>
      <w:proofErr w:type="spellStart"/>
      <w:r w:rsidR="00BB394E" w:rsidRPr="00BD1AAE">
        <w:rPr>
          <w:b/>
        </w:rPr>
        <w:t>DoP</w:t>
      </w:r>
      <w:proofErr w:type="spellEnd"/>
      <w:r w:rsidR="00BB394E" w:rsidRPr="00BD1AAE">
        <w:rPr>
          <w:b/>
        </w:rPr>
        <w:t>)</w:t>
      </w:r>
      <w:r w:rsidR="00BB394E">
        <w:rPr>
          <w:b/>
        </w:rPr>
        <w:t xml:space="preserve"> </w:t>
      </w:r>
      <w:r w:rsidR="003A3ADC">
        <w:t>bestätigen</w:t>
      </w:r>
      <w:r w:rsidR="00191833">
        <w:rPr>
          <w:bCs/>
        </w:rPr>
        <w:t>.</w:t>
      </w:r>
      <w:r w:rsidR="00BB394E">
        <w:rPr>
          <w:bCs/>
        </w:rPr>
        <w:t xml:space="preserve"> </w:t>
      </w:r>
      <w:r w:rsidR="003A3ADC">
        <w:rPr>
          <w:bCs/>
        </w:rPr>
        <w:t>Allerdings brauchen</w:t>
      </w:r>
      <w:r w:rsidR="00191833">
        <w:rPr>
          <w:bCs/>
        </w:rPr>
        <w:t xml:space="preserve"> die meisten Produkte </w:t>
      </w:r>
      <w:r w:rsidR="003A3ADC">
        <w:rPr>
          <w:bCs/>
        </w:rPr>
        <w:t>zusätzlich</w:t>
      </w:r>
      <w:r w:rsidR="00191833">
        <w:rPr>
          <w:bCs/>
        </w:rPr>
        <w:t xml:space="preserve"> ein</w:t>
      </w:r>
      <w:r w:rsidR="00191833" w:rsidRPr="004A441B">
        <w:rPr>
          <w:b/>
        </w:rPr>
        <w:t xml:space="preserve"> </w:t>
      </w:r>
      <w:r w:rsidR="00191833" w:rsidRPr="00BD1AAE">
        <w:rPr>
          <w:b/>
        </w:rPr>
        <w:t>Konformitätszertifikat</w:t>
      </w:r>
      <w:r w:rsidR="00191833" w:rsidRPr="00BD1AAE">
        <w:t xml:space="preserve"> oder </w:t>
      </w:r>
      <w:proofErr w:type="spellStart"/>
      <w:r w:rsidR="00191833" w:rsidRPr="00BD1AAE">
        <w:rPr>
          <w:b/>
        </w:rPr>
        <w:t>Certificate</w:t>
      </w:r>
      <w:proofErr w:type="spellEnd"/>
      <w:r w:rsidR="00191833" w:rsidRPr="00BD1AAE">
        <w:rPr>
          <w:b/>
        </w:rPr>
        <w:t xml:space="preserve"> </w:t>
      </w:r>
      <w:proofErr w:type="spellStart"/>
      <w:r w:rsidR="00191833" w:rsidRPr="00BD1AAE">
        <w:rPr>
          <w:b/>
        </w:rPr>
        <w:t>of</w:t>
      </w:r>
      <w:proofErr w:type="spellEnd"/>
      <w:r w:rsidR="00191833" w:rsidRPr="00BD1AAE">
        <w:rPr>
          <w:b/>
        </w:rPr>
        <w:t xml:space="preserve"> </w:t>
      </w:r>
      <w:proofErr w:type="spellStart"/>
      <w:r w:rsidR="00191833" w:rsidRPr="00BD1AAE">
        <w:rPr>
          <w:b/>
        </w:rPr>
        <w:t>Conformity</w:t>
      </w:r>
      <w:proofErr w:type="spellEnd"/>
      <w:r w:rsidR="00191833" w:rsidRPr="00BD1AAE">
        <w:rPr>
          <w:b/>
        </w:rPr>
        <w:t xml:space="preserve"> (</w:t>
      </w:r>
      <w:proofErr w:type="spellStart"/>
      <w:r w:rsidR="00191833" w:rsidRPr="00BD1AAE">
        <w:rPr>
          <w:b/>
        </w:rPr>
        <w:t>CoC</w:t>
      </w:r>
      <w:proofErr w:type="spellEnd"/>
      <w:r w:rsidR="00191833" w:rsidRPr="00BD1AAE">
        <w:rPr>
          <w:b/>
        </w:rPr>
        <w:t>)</w:t>
      </w:r>
      <w:r w:rsidR="00191833" w:rsidRPr="00FC6779">
        <w:rPr>
          <w:bCs/>
          <w:color w:val="000000" w:themeColor="text1"/>
        </w:rPr>
        <w:t>,</w:t>
      </w:r>
      <w:r w:rsidR="00191833" w:rsidRPr="000D3775">
        <w:rPr>
          <w:bCs/>
          <w:color w:val="auto"/>
        </w:rPr>
        <w:t xml:space="preserve"> das die regelmäßige Fremdüberwachung belegt. </w:t>
      </w:r>
      <w:r w:rsidR="00191833">
        <w:rPr>
          <w:bCs/>
        </w:rPr>
        <w:t>Diese Produkte tragen das</w:t>
      </w:r>
      <w:r w:rsidR="00BB394E">
        <w:rPr>
          <w:bCs/>
        </w:rPr>
        <w:t xml:space="preserve"> </w:t>
      </w:r>
      <w:r w:rsidR="00BB394E" w:rsidRPr="00B53EAE">
        <w:rPr>
          <w:b/>
        </w:rPr>
        <w:t>CE-Zeichen</w:t>
      </w:r>
      <w:r w:rsidR="00BB394E">
        <w:rPr>
          <w:bCs/>
        </w:rPr>
        <w:t xml:space="preserve">. </w:t>
      </w:r>
    </w:p>
    <w:p w14:paraId="37E0A997" w14:textId="77777777" w:rsidR="00FB7CCE" w:rsidRDefault="00FB7CCE" w:rsidP="00B12620">
      <w:pPr>
        <w:tabs>
          <w:tab w:val="left" w:pos="7088"/>
        </w:tabs>
        <w:spacing w:line="360" w:lineRule="auto"/>
        <w:ind w:right="2379"/>
        <w:jc w:val="both"/>
        <w:rPr>
          <w:bCs/>
        </w:rPr>
      </w:pPr>
    </w:p>
    <w:p w14:paraId="651B011A" w14:textId="235CC2FD" w:rsidR="004A441B" w:rsidRDefault="003A3ADC" w:rsidP="00B12620">
      <w:pPr>
        <w:tabs>
          <w:tab w:val="left" w:pos="7088"/>
        </w:tabs>
        <w:spacing w:line="360" w:lineRule="auto"/>
        <w:ind w:right="2379"/>
        <w:jc w:val="both"/>
        <w:rPr>
          <w:bCs/>
        </w:rPr>
      </w:pPr>
      <w:r>
        <w:rPr>
          <w:bCs/>
        </w:rPr>
        <w:t>Um</w:t>
      </w:r>
      <w:r w:rsidR="004A441B">
        <w:rPr>
          <w:bCs/>
        </w:rPr>
        <w:t xml:space="preserve"> </w:t>
      </w:r>
      <w:r w:rsidR="004A441B" w:rsidRPr="00191833">
        <w:rPr>
          <w:b/>
          <w:bCs/>
        </w:rPr>
        <w:t>ungeregelte Produkte</w:t>
      </w:r>
      <w:r w:rsidR="004A441B">
        <w:rPr>
          <w:bCs/>
        </w:rPr>
        <w:t xml:space="preserve"> </w:t>
      </w:r>
      <w:r>
        <w:rPr>
          <w:bCs/>
        </w:rPr>
        <w:t xml:space="preserve">einsetzen zu können, </w:t>
      </w:r>
      <w:r w:rsidR="00191833">
        <w:rPr>
          <w:bCs/>
        </w:rPr>
        <w:t>muss</w:t>
      </w:r>
      <w:r w:rsidR="004A441B">
        <w:rPr>
          <w:bCs/>
        </w:rPr>
        <w:t xml:space="preserve"> eine </w:t>
      </w:r>
      <w:r w:rsidR="004A441B" w:rsidRPr="00B53EAE">
        <w:rPr>
          <w:b/>
        </w:rPr>
        <w:t>Europäisch Technische Bewertung</w:t>
      </w:r>
      <w:r w:rsidR="00916501">
        <w:rPr>
          <w:bCs/>
        </w:rPr>
        <w:t xml:space="preserve"> oder </w:t>
      </w:r>
      <w:r w:rsidR="00916501" w:rsidRPr="00B53EAE">
        <w:rPr>
          <w:b/>
        </w:rPr>
        <w:t>European Technical Assessment</w:t>
      </w:r>
      <w:r w:rsidR="004A441B" w:rsidRPr="00B53EAE">
        <w:rPr>
          <w:b/>
        </w:rPr>
        <w:t xml:space="preserve"> </w:t>
      </w:r>
      <w:r w:rsidR="00916501" w:rsidRPr="00B53EAE">
        <w:rPr>
          <w:b/>
        </w:rPr>
        <w:t>(ETA)</w:t>
      </w:r>
      <w:r w:rsidR="00916501">
        <w:rPr>
          <w:bCs/>
        </w:rPr>
        <w:t xml:space="preserve"> </w:t>
      </w:r>
      <w:r w:rsidR="00191833">
        <w:rPr>
          <w:bCs/>
        </w:rPr>
        <w:t>vorliegen</w:t>
      </w:r>
      <w:r w:rsidR="00916501">
        <w:rPr>
          <w:bCs/>
        </w:rPr>
        <w:t xml:space="preserve">. </w:t>
      </w:r>
      <w:r>
        <w:t>Diese kann in</w:t>
      </w:r>
      <w:r w:rsidR="00916501" w:rsidRPr="00BD1AAE">
        <w:t xml:space="preserve"> Deutschland </w:t>
      </w:r>
      <w:r>
        <w:t>beim</w:t>
      </w:r>
      <w:r w:rsidR="00916501">
        <w:t xml:space="preserve"> </w:t>
      </w:r>
      <w:r w:rsidR="00916501" w:rsidRPr="00BD1AAE">
        <w:t xml:space="preserve">DIBt </w:t>
      </w:r>
      <w:r>
        <w:t>beantragt werden</w:t>
      </w:r>
      <w:r w:rsidR="001B5FB6">
        <w:t xml:space="preserve">. </w:t>
      </w:r>
      <w:r>
        <w:t>Hierfür muss im Vorfeld das</w:t>
      </w:r>
      <w:r w:rsidR="001B5FB6">
        <w:t xml:space="preserve"> </w:t>
      </w:r>
      <w:r w:rsidR="001B5FB6" w:rsidRPr="003A3ADC">
        <w:rPr>
          <w:b/>
        </w:rPr>
        <w:t xml:space="preserve">European Assessment </w:t>
      </w:r>
      <w:proofErr w:type="spellStart"/>
      <w:r w:rsidR="001B5FB6" w:rsidRPr="003A3ADC">
        <w:rPr>
          <w:b/>
        </w:rPr>
        <w:t>Document</w:t>
      </w:r>
      <w:proofErr w:type="spellEnd"/>
      <w:r w:rsidR="001B5FB6" w:rsidRPr="003A3ADC">
        <w:rPr>
          <w:b/>
        </w:rPr>
        <w:t xml:space="preserve"> (EAD)</w:t>
      </w:r>
      <w:r w:rsidR="001B5FB6">
        <w:t xml:space="preserve"> erstellt werden, welches die wesentlichen Merkmale des Produktes i</w:t>
      </w:r>
      <w:r w:rsidR="009B42D9">
        <w:t>n</w:t>
      </w:r>
      <w:r w:rsidR="001B5FB6">
        <w:t xml:space="preserve"> Bezug auf die Grundanforderung von Bauwerke</w:t>
      </w:r>
      <w:r w:rsidR="006008A7">
        <w:t>n</w:t>
      </w:r>
      <w:r w:rsidR="001B5FB6">
        <w:t xml:space="preserve"> definiert und die dazugehörigen Prüfmethoden beschreibt</w:t>
      </w:r>
      <w:r>
        <w:t>. Das EAD wird anschließend europaweit als Bewertungsgrundlage für vergleichbare Produkte herangezogen</w:t>
      </w:r>
      <w:r w:rsidR="00E83210">
        <w:t>. Die Ergebnisse sind in der</w:t>
      </w:r>
      <w:r w:rsidR="006008A7">
        <w:t xml:space="preserve"> ETA </w:t>
      </w:r>
      <w:r w:rsidR="001152C4">
        <w:t xml:space="preserve">des jeweiligen Herstellers </w:t>
      </w:r>
      <w:r w:rsidR="00E83210">
        <w:t>aufgeführt</w:t>
      </w:r>
      <w:r w:rsidR="001152C4">
        <w:t xml:space="preserve">. </w:t>
      </w:r>
      <w:r w:rsidR="00E83210">
        <w:t xml:space="preserve">Auch für diese Produkte muss der Hersteller eine </w:t>
      </w:r>
      <w:proofErr w:type="spellStart"/>
      <w:r w:rsidR="00E83210">
        <w:t>DoP</w:t>
      </w:r>
      <w:proofErr w:type="spellEnd"/>
      <w:r w:rsidR="00E83210">
        <w:t xml:space="preserve"> erstellen, für die wiederum in vielen Fällen ein </w:t>
      </w:r>
      <w:proofErr w:type="spellStart"/>
      <w:r w:rsidR="00E83210">
        <w:t>CoC</w:t>
      </w:r>
      <w:proofErr w:type="spellEnd"/>
      <w:r w:rsidR="00E83210">
        <w:t xml:space="preserve"> vorliegen muss, bevor das Produkt mit dem CE-Zeichen </w:t>
      </w:r>
      <w:r w:rsidR="008A3C9C">
        <w:t>ge</w:t>
      </w:r>
      <w:r w:rsidR="00E83210">
        <w:t>kennzeich</w:t>
      </w:r>
      <w:r w:rsidR="008A3C9C">
        <w:t>net</w:t>
      </w:r>
      <w:r w:rsidR="00E83210">
        <w:t xml:space="preserve"> </w:t>
      </w:r>
      <w:r w:rsidR="008A3C9C">
        <w:t>werden darf</w:t>
      </w:r>
      <w:r w:rsidR="00E83210">
        <w:t xml:space="preserve">. </w:t>
      </w:r>
    </w:p>
    <w:p w14:paraId="105F1C28" w14:textId="77777777" w:rsidR="004A441B" w:rsidRPr="004A441B" w:rsidRDefault="004A441B" w:rsidP="00B12620">
      <w:pPr>
        <w:tabs>
          <w:tab w:val="left" w:pos="7088"/>
        </w:tabs>
        <w:spacing w:line="360" w:lineRule="auto"/>
        <w:ind w:right="2379"/>
        <w:jc w:val="both"/>
        <w:rPr>
          <w:bCs/>
        </w:rPr>
      </w:pPr>
    </w:p>
    <w:p w14:paraId="34D2DC8A" w14:textId="0313A5D8" w:rsidR="009064BA" w:rsidRPr="00B53EAE" w:rsidRDefault="00FE22C0" w:rsidP="00B12620">
      <w:pPr>
        <w:tabs>
          <w:tab w:val="left" w:pos="7088"/>
        </w:tabs>
        <w:spacing w:line="360" w:lineRule="auto"/>
        <w:ind w:right="2379"/>
        <w:jc w:val="both"/>
        <w:rPr>
          <w:b/>
        </w:rPr>
      </w:pPr>
      <w:r>
        <w:rPr>
          <w:b/>
        </w:rPr>
        <w:t>Achtung beim</w:t>
      </w:r>
      <w:r w:rsidR="00980607" w:rsidRPr="00B53EAE">
        <w:rPr>
          <w:b/>
        </w:rPr>
        <w:t xml:space="preserve"> CE-Zeichen </w:t>
      </w:r>
    </w:p>
    <w:p w14:paraId="385CA08A" w14:textId="2C8B6A76" w:rsidR="009064BA" w:rsidRPr="00AA277E" w:rsidRDefault="00FE22C0" w:rsidP="00B12620">
      <w:pPr>
        <w:tabs>
          <w:tab w:val="left" w:pos="7088"/>
        </w:tabs>
        <w:spacing w:line="360" w:lineRule="auto"/>
        <w:ind w:right="2379"/>
        <w:jc w:val="both"/>
        <w:rPr>
          <w:bCs/>
          <w:color w:val="auto"/>
        </w:rPr>
      </w:pPr>
      <w:r>
        <w:rPr>
          <w:bCs/>
        </w:rPr>
        <w:t xml:space="preserve">Allerdings ist mit dem </w:t>
      </w:r>
      <w:r w:rsidRPr="000208AC">
        <w:rPr>
          <w:bCs/>
        </w:rPr>
        <w:t>CE-Zeichen nur b</w:t>
      </w:r>
      <w:r w:rsidR="00980607" w:rsidRPr="000208AC">
        <w:rPr>
          <w:bCs/>
        </w:rPr>
        <w:t>ei</w:t>
      </w:r>
      <w:r w:rsidR="00980607" w:rsidRPr="000208AC">
        <w:rPr>
          <w:b/>
          <w:bCs/>
        </w:rPr>
        <w:t xml:space="preserve"> geregelten Produkten</w:t>
      </w:r>
      <w:r w:rsidR="002740BB">
        <w:rPr>
          <w:bCs/>
        </w:rPr>
        <w:t xml:space="preserve"> </w:t>
      </w:r>
      <w:r>
        <w:rPr>
          <w:bCs/>
        </w:rPr>
        <w:t xml:space="preserve">sichergestellt, dass alle erklärten Leistungen </w:t>
      </w:r>
      <w:r w:rsidR="000208AC">
        <w:rPr>
          <w:bCs/>
        </w:rPr>
        <w:t xml:space="preserve">auch in Deutschland </w:t>
      </w:r>
      <w:r>
        <w:rPr>
          <w:bCs/>
        </w:rPr>
        <w:t>den</w:t>
      </w:r>
      <w:r w:rsidR="00A05646">
        <w:rPr>
          <w:bCs/>
        </w:rPr>
        <w:t xml:space="preserve"> Anforderungen</w:t>
      </w:r>
      <w:r w:rsidR="002740BB">
        <w:rPr>
          <w:bCs/>
        </w:rPr>
        <w:t xml:space="preserve"> für die Verwendung </w:t>
      </w:r>
      <w:r>
        <w:rPr>
          <w:bCs/>
        </w:rPr>
        <w:t xml:space="preserve">des Produkts </w:t>
      </w:r>
      <w:r w:rsidR="002740BB">
        <w:rPr>
          <w:bCs/>
        </w:rPr>
        <w:t xml:space="preserve">gemäß </w:t>
      </w:r>
      <w:r w:rsidR="00A05646">
        <w:rPr>
          <w:bCs/>
        </w:rPr>
        <w:t xml:space="preserve">der </w:t>
      </w:r>
      <w:r w:rsidR="002740BB">
        <w:rPr>
          <w:bCs/>
        </w:rPr>
        <w:t xml:space="preserve">Landesbauordnung </w:t>
      </w:r>
      <w:r w:rsidR="000208AC">
        <w:rPr>
          <w:bCs/>
        </w:rPr>
        <w:t>entsprechen</w:t>
      </w:r>
      <w:r w:rsidR="00A05646">
        <w:rPr>
          <w:bCs/>
        </w:rPr>
        <w:t xml:space="preserve">. </w:t>
      </w:r>
    </w:p>
    <w:p w14:paraId="40D6DE45" w14:textId="77777777" w:rsidR="00FB7CCE" w:rsidRDefault="00FB7CCE" w:rsidP="00B12620">
      <w:pPr>
        <w:tabs>
          <w:tab w:val="left" w:pos="7088"/>
        </w:tabs>
        <w:spacing w:line="360" w:lineRule="auto"/>
        <w:ind w:right="2379"/>
        <w:jc w:val="both"/>
        <w:rPr>
          <w:bCs/>
        </w:rPr>
      </w:pPr>
    </w:p>
    <w:p w14:paraId="4F5AF1C5" w14:textId="57F129CE" w:rsidR="00A05646" w:rsidRPr="000208AC" w:rsidRDefault="000208AC" w:rsidP="00B12620">
      <w:pPr>
        <w:tabs>
          <w:tab w:val="left" w:pos="7088"/>
        </w:tabs>
        <w:spacing w:line="360" w:lineRule="auto"/>
        <w:ind w:right="2379"/>
        <w:jc w:val="both"/>
        <w:rPr>
          <w:color w:val="1D1D1D"/>
          <w:shd w:val="clear" w:color="auto" w:fill="FFFFFF"/>
        </w:rPr>
      </w:pPr>
      <w:r>
        <w:rPr>
          <w:bCs/>
        </w:rPr>
        <w:t xml:space="preserve">Bei </w:t>
      </w:r>
      <w:r w:rsidRPr="000208AC">
        <w:rPr>
          <w:b/>
          <w:bCs/>
        </w:rPr>
        <w:t>u</w:t>
      </w:r>
      <w:r w:rsidR="00A05646" w:rsidRPr="000208AC">
        <w:rPr>
          <w:b/>
          <w:bCs/>
        </w:rPr>
        <w:t>ngeregelte</w:t>
      </w:r>
      <w:r w:rsidRPr="000208AC">
        <w:rPr>
          <w:b/>
          <w:bCs/>
        </w:rPr>
        <w:t>n</w:t>
      </w:r>
      <w:r w:rsidR="00A05646" w:rsidRPr="000208AC">
        <w:rPr>
          <w:b/>
          <w:bCs/>
        </w:rPr>
        <w:t xml:space="preserve"> Produkte</w:t>
      </w:r>
      <w:r w:rsidRPr="000208AC">
        <w:rPr>
          <w:b/>
          <w:bCs/>
        </w:rPr>
        <w:t>n</w:t>
      </w:r>
      <w:r>
        <w:rPr>
          <w:bCs/>
        </w:rPr>
        <w:t xml:space="preserve"> dagegen, die auf Basis</w:t>
      </w:r>
      <w:r w:rsidR="00A05646">
        <w:rPr>
          <w:bCs/>
        </w:rPr>
        <w:t xml:space="preserve"> einer ETA </w:t>
      </w:r>
      <w:r>
        <w:rPr>
          <w:bCs/>
        </w:rPr>
        <w:t xml:space="preserve">verwendet werden dürfen, </w:t>
      </w:r>
      <w:r w:rsidR="008A3C9C">
        <w:rPr>
          <w:bCs/>
        </w:rPr>
        <w:t>kann</w:t>
      </w:r>
      <w:r w:rsidR="00DD3BCF">
        <w:rPr>
          <w:bCs/>
        </w:rPr>
        <w:t xml:space="preserve"> zusätzlich </w:t>
      </w:r>
      <w:r w:rsidR="00805ED3">
        <w:rPr>
          <w:bCs/>
        </w:rPr>
        <w:t xml:space="preserve">eine allgemeine Bauartgenehmigung </w:t>
      </w:r>
      <w:r w:rsidR="00510879">
        <w:rPr>
          <w:bCs/>
        </w:rPr>
        <w:t xml:space="preserve">oder eine technische Baubestimmung </w:t>
      </w:r>
      <w:r w:rsidR="008A3C9C">
        <w:rPr>
          <w:bCs/>
        </w:rPr>
        <w:t>durch das</w:t>
      </w:r>
      <w:r w:rsidR="00163F35">
        <w:rPr>
          <w:bCs/>
        </w:rPr>
        <w:t xml:space="preserve"> DIBt </w:t>
      </w:r>
      <w:r w:rsidR="008A3C9C">
        <w:rPr>
          <w:bCs/>
        </w:rPr>
        <w:t>nötig sein</w:t>
      </w:r>
      <w:r w:rsidR="00DD3BCF">
        <w:rPr>
          <w:bCs/>
        </w:rPr>
        <w:t xml:space="preserve">. Damit wird sichergestellt, dass auch </w:t>
      </w:r>
      <w:r w:rsidR="00163F35">
        <w:rPr>
          <w:bCs/>
        </w:rPr>
        <w:t>die häufig strengeren</w:t>
      </w:r>
      <w:r w:rsidR="00DD3BCF">
        <w:rPr>
          <w:bCs/>
        </w:rPr>
        <w:t xml:space="preserve"> Vorgaben des deutschen Baurechts erfüllt sind</w:t>
      </w:r>
      <w:r w:rsidR="00163F35">
        <w:rPr>
          <w:bCs/>
        </w:rPr>
        <w:t>.</w:t>
      </w:r>
      <w:r w:rsidRPr="000208AC">
        <w:rPr>
          <w:bCs/>
        </w:rPr>
        <w:t xml:space="preserve"> </w:t>
      </w:r>
      <w:r w:rsidR="00163F35">
        <w:rPr>
          <w:bCs/>
        </w:rPr>
        <w:t>Somit können</w:t>
      </w:r>
      <w:r w:rsidR="00163F35">
        <w:rPr>
          <w:color w:val="1D1D1D"/>
          <w:shd w:val="clear" w:color="auto" w:fill="FFFFFF"/>
        </w:rPr>
        <w:t xml:space="preserve"> CE-gekennzeichnete</w:t>
      </w:r>
      <w:r w:rsidR="007952E9" w:rsidRPr="000208AC">
        <w:rPr>
          <w:color w:val="1D1D1D"/>
          <w:shd w:val="clear" w:color="auto" w:fill="FFFFFF"/>
        </w:rPr>
        <w:t xml:space="preserve"> Bauprodukte in </w:t>
      </w:r>
      <w:r w:rsidR="007952E9" w:rsidRPr="000208AC">
        <w:rPr>
          <w:color w:val="1D1D1D"/>
          <w:shd w:val="clear" w:color="auto" w:fill="FFFFFF"/>
        </w:rPr>
        <w:lastRenderedPageBreak/>
        <w:t xml:space="preserve">das nationale System zur Gewährleistung der Bauwerkssicherheit </w:t>
      </w:r>
      <w:r w:rsidR="00163F35">
        <w:rPr>
          <w:color w:val="1D1D1D"/>
          <w:shd w:val="clear" w:color="auto" w:fill="FFFFFF"/>
        </w:rPr>
        <w:t>integriert werden</w:t>
      </w:r>
      <w:r w:rsidR="007952E9" w:rsidRPr="000208AC">
        <w:rPr>
          <w:color w:val="1D1D1D"/>
          <w:shd w:val="clear" w:color="auto" w:fill="FFFFFF"/>
        </w:rPr>
        <w:t>.</w:t>
      </w:r>
    </w:p>
    <w:p w14:paraId="48E6336B" w14:textId="5BBB9F4B" w:rsidR="007952E9" w:rsidRDefault="007952E9" w:rsidP="00B12620">
      <w:pPr>
        <w:tabs>
          <w:tab w:val="left" w:pos="7088"/>
        </w:tabs>
        <w:spacing w:line="360" w:lineRule="auto"/>
        <w:ind w:right="2379"/>
        <w:jc w:val="both"/>
        <w:rPr>
          <w:bCs/>
        </w:rPr>
      </w:pPr>
    </w:p>
    <w:p w14:paraId="47DAEB18" w14:textId="2437EAF5" w:rsidR="007952E9" w:rsidRPr="007952E9" w:rsidRDefault="006749AB" w:rsidP="00B12620">
      <w:pPr>
        <w:tabs>
          <w:tab w:val="left" w:pos="7088"/>
        </w:tabs>
        <w:spacing w:line="360" w:lineRule="auto"/>
        <w:ind w:right="2379"/>
        <w:jc w:val="both"/>
        <w:rPr>
          <w:bCs/>
        </w:rPr>
      </w:pPr>
      <w:r>
        <w:rPr>
          <w:bCs/>
        </w:rPr>
        <w:t xml:space="preserve">Zusammenfassend lässt sich sagen: </w:t>
      </w:r>
      <w:r w:rsidR="007952E9">
        <w:rPr>
          <w:bCs/>
        </w:rPr>
        <w:t xml:space="preserve">Gemäß der </w:t>
      </w:r>
      <w:r w:rsidR="006D168D" w:rsidRPr="008B31E3">
        <w:rPr>
          <w:b/>
        </w:rPr>
        <w:t>EU</w:t>
      </w:r>
      <w:r w:rsidR="006D168D">
        <w:rPr>
          <w:b/>
        </w:rPr>
        <w:noBreakHyphen/>
      </w:r>
      <w:r w:rsidR="007952E9" w:rsidRPr="00B53EAE">
        <w:rPr>
          <w:b/>
        </w:rPr>
        <w:t>Bauproduktenverordnung (BPVO</w:t>
      </w:r>
      <w:r w:rsidR="007952E9">
        <w:rPr>
          <w:b/>
        </w:rPr>
        <w:t xml:space="preserve">) </w:t>
      </w:r>
      <w:r w:rsidR="00EB60BC">
        <w:rPr>
          <w:bCs/>
        </w:rPr>
        <w:t xml:space="preserve">darf ein Bauprodukt entweder national </w:t>
      </w:r>
      <w:r w:rsidR="004C78BC">
        <w:rPr>
          <w:bCs/>
        </w:rPr>
        <w:t>durch</w:t>
      </w:r>
      <w:r w:rsidR="00EB60BC">
        <w:rPr>
          <w:bCs/>
        </w:rPr>
        <w:t xml:space="preserve"> eine abZ/aBG oder europäisch durch eine ETA (</w:t>
      </w:r>
      <w:r w:rsidR="004C78BC">
        <w:rPr>
          <w:bCs/>
        </w:rPr>
        <w:t xml:space="preserve">ggf. </w:t>
      </w:r>
      <w:r w:rsidR="00EB60BC">
        <w:rPr>
          <w:bCs/>
        </w:rPr>
        <w:t>in Ergänzung mit einer aBG) geregelt sein</w:t>
      </w:r>
      <w:r w:rsidR="004C78BC">
        <w:rPr>
          <w:bCs/>
        </w:rPr>
        <w:t xml:space="preserve"> und somit entweder ein Ü- oder ein CE-Zeichen tragen.</w:t>
      </w:r>
    </w:p>
    <w:p w14:paraId="0EF09CF1" w14:textId="598B4BC8" w:rsidR="00805ED3" w:rsidRDefault="00805ED3" w:rsidP="00B12620">
      <w:pPr>
        <w:tabs>
          <w:tab w:val="left" w:pos="7088"/>
        </w:tabs>
        <w:spacing w:line="360" w:lineRule="auto"/>
        <w:ind w:right="2381"/>
        <w:jc w:val="both"/>
      </w:pPr>
    </w:p>
    <w:p w14:paraId="690564A0" w14:textId="4DAFBCDD" w:rsidR="00B12620" w:rsidRPr="004A5722" w:rsidRDefault="00BD1AAE" w:rsidP="00B12620">
      <w:pPr>
        <w:tabs>
          <w:tab w:val="left" w:pos="7088"/>
        </w:tabs>
        <w:spacing w:line="360" w:lineRule="auto"/>
        <w:ind w:right="2379"/>
        <w:jc w:val="both"/>
        <w:rPr>
          <w:b/>
        </w:rPr>
      </w:pPr>
      <w:r w:rsidRPr="004A5722">
        <w:rPr>
          <w:b/>
        </w:rPr>
        <w:t>Noch mehr Planungssicherheit durch Typenprüfung</w:t>
      </w:r>
    </w:p>
    <w:p w14:paraId="5B9555AD" w14:textId="012301A3" w:rsidR="00715ADD" w:rsidRPr="00E1771A" w:rsidRDefault="00715ADD" w:rsidP="00B12620">
      <w:pPr>
        <w:tabs>
          <w:tab w:val="left" w:pos="7088"/>
        </w:tabs>
        <w:spacing w:line="360" w:lineRule="auto"/>
        <w:ind w:right="2381"/>
        <w:jc w:val="both"/>
      </w:pPr>
      <w:r w:rsidRPr="004A5722">
        <w:t xml:space="preserve">Bei </w:t>
      </w:r>
      <w:r w:rsidRPr="00B53EAE">
        <w:rPr>
          <w:b/>
          <w:bCs/>
        </w:rPr>
        <w:t>Typenprüfungen</w:t>
      </w:r>
      <w:r w:rsidRPr="004A5722">
        <w:t xml:space="preserve"> handelt es sich um </w:t>
      </w:r>
      <w:r w:rsidR="00A03774">
        <w:t xml:space="preserve">eine </w:t>
      </w:r>
      <w:r w:rsidR="00A03774" w:rsidRPr="004A5722">
        <w:t xml:space="preserve">behördliche </w:t>
      </w:r>
      <w:r w:rsidR="006749AB">
        <w:t>Überp</w:t>
      </w:r>
      <w:r w:rsidR="00A03774" w:rsidRPr="004A5722">
        <w:t xml:space="preserve">rüfung der </w:t>
      </w:r>
      <w:r w:rsidR="006749AB">
        <w:t xml:space="preserve">Angaben des Herstellers zur </w:t>
      </w:r>
      <w:r w:rsidR="00A03774" w:rsidRPr="004A5722">
        <w:t xml:space="preserve">Typenstatik </w:t>
      </w:r>
      <w:r w:rsidR="006749AB">
        <w:t xml:space="preserve">für unterschiedliche </w:t>
      </w:r>
      <w:r w:rsidR="006749AB" w:rsidRPr="000D3775">
        <w:rPr>
          <w:color w:val="auto"/>
        </w:rPr>
        <w:t xml:space="preserve">Ausführungen des gleichen Produkts. </w:t>
      </w:r>
      <w:r w:rsidR="00023465" w:rsidRPr="000D3775">
        <w:rPr>
          <w:color w:val="auto"/>
        </w:rPr>
        <w:t>Dies erspart dem Prüfingenieur die erneute Prüfung im Anwendungsfall.</w:t>
      </w:r>
      <w:r w:rsidRPr="000D3775">
        <w:rPr>
          <w:color w:val="auto"/>
        </w:rPr>
        <w:t xml:space="preserve"> Die </w:t>
      </w:r>
      <w:r w:rsidRPr="000D3775">
        <w:rPr>
          <w:b/>
          <w:bCs/>
          <w:color w:val="auto"/>
        </w:rPr>
        <w:t>Typenstatik</w:t>
      </w:r>
      <w:r w:rsidRPr="000D3775">
        <w:rPr>
          <w:color w:val="auto"/>
        </w:rPr>
        <w:t xml:space="preserve"> selbst ist eine </w:t>
      </w:r>
      <w:r w:rsidRPr="004A5722">
        <w:t>genaue Berechnung de</w:t>
      </w:r>
      <w:r w:rsidR="004A5722">
        <w:t>r</w:t>
      </w:r>
      <w:r w:rsidRPr="004A5722">
        <w:t xml:space="preserve"> einzelnen Produkt</w:t>
      </w:r>
      <w:r w:rsidR="004A5722">
        <w:t>varianten</w:t>
      </w:r>
      <w:r w:rsidRPr="004A5722">
        <w:t xml:space="preserve"> durch den Hersteller. Diese erfolgt gemäß den Leistungen aus der allgemeinen bauaufsichtlichen Zulassung</w:t>
      </w:r>
      <w:r w:rsidR="004A5722">
        <w:t xml:space="preserve">, </w:t>
      </w:r>
      <w:r w:rsidR="00023465">
        <w:t xml:space="preserve">Europäisch </w:t>
      </w:r>
      <w:r w:rsidR="00163F35">
        <w:t>T</w:t>
      </w:r>
      <w:r w:rsidR="00023465">
        <w:t>echnischen Bewertung, allgemeinen Bauartgenehmigung</w:t>
      </w:r>
      <w:r w:rsidRPr="004A5722">
        <w:t xml:space="preserve"> oder technischen Regel entsprechend der jeweiligen Ausführung</w:t>
      </w:r>
      <w:r w:rsidR="00023465">
        <w:t>.</w:t>
      </w:r>
    </w:p>
    <w:p w14:paraId="7DDC7EE7" w14:textId="77777777" w:rsidR="00B12620" w:rsidRDefault="00B12620" w:rsidP="00B12620">
      <w:pPr>
        <w:tabs>
          <w:tab w:val="left" w:pos="7088"/>
        </w:tabs>
        <w:spacing w:line="360" w:lineRule="auto"/>
        <w:ind w:right="2381"/>
        <w:jc w:val="both"/>
      </w:pPr>
    </w:p>
    <w:p w14:paraId="0EFD6A7E" w14:textId="64894EF6" w:rsidR="00B12620" w:rsidRPr="00B7277C" w:rsidRDefault="00E06232" w:rsidP="00B12620">
      <w:pPr>
        <w:tabs>
          <w:tab w:val="left" w:pos="7088"/>
        </w:tabs>
        <w:spacing w:line="360" w:lineRule="auto"/>
        <w:ind w:right="2379"/>
        <w:jc w:val="both"/>
        <w:rPr>
          <w:b/>
        </w:rPr>
      </w:pPr>
      <w:r>
        <w:rPr>
          <w:b/>
        </w:rPr>
        <w:t>Hersteller als Ansprechpartner</w:t>
      </w:r>
    </w:p>
    <w:p w14:paraId="37CC2BB5" w14:textId="59DDAA30" w:rsidR="00B12620" w:rsidRPr="000F4F25" w:rsidRDefault="00E06232" w:rsidP="00B12620">
      <w:pPr>
        <w:tabs>
          <w:tab w:val="left" w:pos="7088"/>
        </w:tabs>
        <w:spacing w:line="360" w:lineRule="auto"/>
        <w:ind w:right="2381"/>
        <w:jc w:val="both"/>
      </w:pPr>
      <w:r>
        <w:t xml:space="preserve">Bei diesem komplexen Thema ist der Hersteller die </w:t>
      </w:r>
      <w:r w:rsidR="005A6E91" w:rsidRPr="005A6E91">
        <w:t xml:space="preserve">erste Anlaufstelle für </w:t>
      </w:r>
      <w:r w:rsidR="00FC6779">
        <w:t>Architekten und Ingenieure</w:t>
      </w:r>
      <w:r>
        <w:t xml:space="preserve">. Er kann </w:t>
      </w:r>
      <w:r w:rsidR="005A6E91" w:rsidRPr="005A6E91">
        <w:t>beantworten, ob das gewählte Bauprodukt</w:t>
      </w:r>
      <w:r w:rsidR="00D20EFB">
        <w:t xml:space="preserve"> f</w:t>
      </w:r>
      <w:r w:rsidR="004E5797">
        <w:t>ü</w:t>
      </w:r>
      <w:r w:rsidR="00D20EFB">
        <w:t>r die geplante Verwendung</w:t>
      </w:r>
      <w:r w:rsidR="005A6E91" w:rsidRPr="005A6E91">
        <w:t xml:space="preserve"> eine Zulassung braucht und diese im besten Fall auch bereits hat.</w:t>
      </w:r>
      <w:r w:rsidR="000F4F25">
        <w:t xml:space="preserve"> „Zulassungen bedeuten für Planer, dass sie auf validierte Werte zurückgreifen können“, erklärt Bernhard Tschonitsch, Leiter Anwendungstechnik bei der Schöck Bauteile GmbH. D</w:t>
      </w:r>
      <w:r w:rsidR="00163F35">
        <w:t>eshalb leitet d</w:t>
      </w:r>
      <w:r w:rsidR="000F4F25">
        <w:t>as Unternehmen die Zulassungsverfahren für seine Produkte bereits in der Entwicklungsphase ein</w:t>
      </w:r>
      <w:r w:rsidR="004E5797">
        <w:t xml:space="preserve"> – und kann d</w:t>
      </w:r>
      <w:r w:rsidR="00846CF4">
        <w:t xml:space="preserve">amit rechtzeitig </w:t>
      </w:r>
      <w:r w:rsidR="000F4F25">
        <w:t xml:space="preserve">die baurechtlich sichere Verwendung </w:t>
      </w:r>
      <w:r w:rsidR="00846CF4">
        <w:t>der</w:t>
      </w:r>
      <w:r w:rsidR="000F4F25">
        <w:t xml:space="preserve"> Produkte im vorgesehenen Bereich</w:t>
      </w:r>
      <w:r w:rsidR="00846CF4">
        <w:t xml:space="preserve"> gewährleisten</w:t>
      </w:r>
      <w:r w:rsidR="000F4F25">
        <w:t>.</w:t>
      </w:r>
    </w:p>
    <w:p w14:paraId="4A50D280" w14:textId="5E29AA9F" w:rsidR="00FC4208" w:rsidRPr="006B5C46" w:rsidRDefault="00105D74" w:rsidP="002B3818">
      <w:pPr>
        <w:tabs>
          <w:tab w:val="left" w:pos="7088"/>
        </w:tabs>
        <w:spacing w:line="360" w:lineRule="auto"/>
        <w:ind w:right="2379"/>
        <w:jc w:val="right"/>
        <w:rPr>
          <w:i/>
          <w:iCs/>
          <w:sz w:val="16"/>
          <w:szCs w:val="16"/>
        </w:rPr>
      </w:pPr>
      <w:sdt>
        <w:sdtPr>
          <w:rPr>
            <w:i/>
            <w:iCs/>
            <w:sz w:val="16"/>
            <w:szCs w:val="16"/>
          </w:rPr>
          <w:id w:val="-1695524846"/>
          <w:placeholder>
            <w:docPart w:val="DefaultPlaceholder_-1854013440"/>
          </w:placeholder>
          <w:text/>
        </w:sdtPr>
        <w:sdtEndPr/>
        <w:sdtContent>
          <w:r w:rsidR="00D023A8" w:rsidRPr="006B5C46">
            <w:rPr>
              <w:i/>
              <w:iCs/>
              <w:sz w:val="16"/>
              <w:szCs w:val="16"/>
            </w:rPr>
            <w:t>1</w:t>
          </w:r>
          <w:r w:rsidR="000F4F25">
            <w:rPr>
              <w:i/>
              <w:iCs/>
              <w:sz w:val="16"/>
              <w:szCs w:val="16"/>
            </w:rPr>
            <w:t>0.3</w:t>
          </w:r>
          <w:r w:rsidR="007169A4">
            <w:rPr>
              <w:i/>
              <w:iCs/>
              <w:sz w:val="16"/>
              <w:szCs w:val="16"/>
            </w:rPr>
            <w:t>67</w:t>
          </w:r>
        </w:sdtContent>
      </w:sdt>
      <w:r w:rsidR="002B3818" w:rsidRPr="006B5C46">
        <w:rPr>
          <w:i/>
          <w:iCs/>
          <w:sz w:val="16"/>
          <w:szCs w:val="16"/>
        </w:rPr>
        <w:t xml:space="preserve"> Zeichen (inkl. Leerzeichen)</w:t>
      </w:r>
    </w:p>
    <w:p w14:paraId="08416F22" w14:textId="77777777" w:rsidR="00CE05BB" w:rsidRDefault="00CE05BB" w:rsidP="00322298">
      <w:pPr>
        <w:tabs>
          <w:tab w:val="left" w:pos="7088"/>
        </w:tabs>
        <w:spacing w:line="360" w:lineRule="auto"/>
        <w:ind w:right="2379"/>
        <w:jc w:val="both"/>
      </w:pPr>
    </w:p>
    <w:p w14:paraId="06E003C3" w14:textId="77777777" w:rsidR="00E1771A" w:rsidRPr="00D423FB" w:rsidRDefault="00E1771A" w:rsidP="00322298">
      <w:pPr>
        <w:tabs>
          <w:tab w:val="left" w:pos="7088"/>
        </w:tabs>
        <w:spacing w:line="360" w:lineRule="auto"/>
        <w:ind w:right="2379"/>
        <w:jc w:val="both"/>
      </w:pPr>
    </w:p>
    <w:p w14:paraId="3078E08F" w14:textId="30B4D067" w:rsidR="00BA6F8D" w:rsidRDefault="00BA6F8D" w:rsidP="00322298">
      <w:pPr>
        <w:spacing w:line="360" w:lineRule="auto"/>
        <w:ind w:right="2126"/>
        <w:rPr>
          <w:rFonts w:eastAsia="CorpidE1s-Regular"/>
          <w:b/>
          <w:bCs/>
        </w:rPr>
      </w:pPr>
      <w:r>
        <w:rPr>
          <w:rFonts w:eastAsia="CorpidE1s-Regular"/>
          <w:b/>
          <w:bCs/>
        </w:rPr>
        <w:t>Autor</w:t>
      </w:r>
    </w:p>
    <w:p w14:paraId="15B4582D" w14:textId="578308E8" w:rsidR="00BE41DA" w:rsidRDefault="00BE41DA" w:rsidP="00322298">
      <w:pPr>
        <w:spacing w:line="360" w:lineRule="auto"/>
        <w:ind w:right="2126"/>
        <w:rPr>
          <w:rFonts w:eastAsia="CorpidE1s-Regular"/>
          <w:b/>
          <w:bCs/>
        </w:rPr>
      </w:pPr>
      <w:r>
        <w:rPr>
          <w:rFonts w:eastAsia="CorpidE1s-Regular"/>
          <w:b/>
          <w:bCs/>
          <w:noProof/>
        </w:rPr>
        <w:lastRenderedPageBreak/>
        <w:drawing>
          <wp:inline distT="0" distB="0" distL="0" distR="0" wp14:anchorId="58F99E9F" wp14:editId="7B471AA4">
            <wp:extent cx="2514600" cy="1422400"/>
            <wp:effectExtent l="0" t="0" r="0" b="0"/>
            <wp:docPr id="2" name="Grafik 2" descr="Ein Bild, das Mann, Person, darstellend, männli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Person, darstellend, männlich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2514600" cy="1422400"/>
                    </a:xfrm>
                    <a:prstGeom prst="rect">
                      <a:avLst/>
                    </a:prstGeom>
                  </pic:spPr>
                </pic:pic>
              </a:graphicData>
            </a:graphic>
          </wp:inline>
        </w:drawing>
      </w:r>
    </w:p>
    <w:p w14:paraId="63CEC11D" w14:textId="7F9070FD" w:rsidR="00BE41DA" w:rsidRPr="00BE41DA" w:rsidRDefault="00BE41DA" w:rsidP="00BE41DA">
      <w:pPr>
        <w:spacing w:line="360" w:lineRule="auto"/>
        <w:ind w:right="2126"/>
        <w:rPr>
          <w:i/>
          <w:sz w:val="20"/>
          <w:szCs w:val="20"/>
        </w:rPr>
      </w:pPr>
      <w:r w:rsidRPr="00BE41DA">
        <w:rPr>
          <w:i/>
          <w:sz w:val="20"/>
          <w:szCs w:val="20"/>
        </w:rPr>
        <w:t>Dipl.-Ing. Michael Müller</w:t>
      </w:r>
      <w:r>
        <w:rPr>
          <w:i/>
          <w:sz w:val="20"/>
          <w:szCs w:val="20"/>
        </w:rPr>
        <w:br/>
      </w:r>
      <w:r w:rsidRPr="00BE41DA">
        <w:rPr>
          <w:i/>
          <w:sz w:val="20"/>
          <w:szCs w:val="20"/>
        </w:rPr>
        <w:t>Foto: Schöck Bauteil</w:t>
      </w:r>
      <w:r w:rsidR="00734789">
        <w:rPr>
          <w:i/>
          <w:sz w:val="20"/>
          <w:szCs w:val="20"/>
        </w:rPr>
        <w:t>e</w:t>
      </w:r>
      <w:r w:rsidRPr="00BE41DA">
        <w:rPr>
          <w:i/>
          <w:sz w:val="20"/>
          <w:szCs w:val="20"/>
        </w:rPr>
        <w:t xml:space="preserve"> GmbH</w:t>
      </w:r>
    </w:p>
    <w:p w14:paraId="732C3DD4" w14:textId="0DD3566C" w:rsidR="00BE41DA" w:rsidRDefault="00BE41DA" w:rsidP="00322298">
      <w:pPr>
        <w:spacing w:line="360" w:lineRule="auto"/>
        <w:ind w:right="2126"/>
        <w:rPr>
          <w:rFonts w:eastAsia="CorpidE1s-Regular"/>
          <w:b/>
          <w:bCs/>
        </w:rPr>
      </w:pPr>
    </w:p>
    <w:p w14:paraId="5CACFC1E" w14:textId="6E29EC8F" w:rsidR="00C06903" w:rsidRPr="00734789" w:rsidRDefault="00BE41DA" w:rsidP="00734789">
      <w:pPr>
        <w:spacing w:line="360" w:lineRule="auto"/>
        <w:ind w:right="2126"/>
        <w:rPr>
          <w:rFonts w:eastAsia="CorpidE1s-Regular"/>
          <w:b/>
          <w:bCs/>
        </w:rPr>
      </w:pPr>
      <w:r w:rsidRPr="00734789">
        <w:rPr>
          <w:rFonts w:eastAsia="CorpidE1s-Regular"/>
          <w:b/>
          <w:bCs/>
        </w:rPr>
        <w:t xml:space="preserve">Vita </w:t>
      </w:r>
      <w:r w:rsidR="00C06903" w:rsidRPr="00734789">
        <w:rPr>
          <w:rFonts w:eastAsia="CorpidE1s-Regular"/>
          <w:b/>
          <w:bCs/>
        </w:rPr>
        <w:t>Dipl.-Ing. Michael Müller</w:t>
      </w:r>
    </w:p>
    <w:p w14:paraId="1B7F6D9F" w14:textId="129827AD" w:rsidR="00C06903" w:rsidRPr="00D30D89" w:rsidRDefault="004A1636" w:rsidP="00D30D89">
      <w:pPr>
        <w:pStyle w:val="Listenabsatz"/>
        <w:numPr>
          <w:ilvl w:val="0"/>
          <w:numId w:val="6"/>
        </w:numPr>
        <w:spacing w:line="240" w:lineRule="auto"/>
        <w:rPr>
          <w:rFonts w:ascii="Calibri" w:eastAsia="Times New Roman" w:hAnsi="Calibri" w:cs="Calibri"/>
          <w:color w:val="000000"/>
          <w:szCs w:val="22"/>
          <w:lang w:eastAsia="de-DE"/>
        </w:rPr>
      </w:pPr>
      <w:r w:rsidRPr="00D30D89">
        <w:rPr>
          <w:rFonts w:eastAsia="Times New Roman"/>
          <w:color w:val="000000"/>
          <w:szCs w:val="22"/>
          <w:lang w:eastAsia="de-DE"/>
        </w:rPr>
        <w:t>0</w:t>
      </w:r>
      <w:r w:rsidR="00C06903" w:rsidRPr="00D30D89">
        <w:rPr>
          <w:rFonts w:eastAsia="Times New Roman"/>
          <w:color w:val="000000"/>
          <w:szCs w:val="22"/>
          <w:lang w:eastAsia="de-DE"/>
        </w:rPr>
        <w:t>9/2007</w:t>
      </w:r>
      <w:r w:rsidRPr="00D30D89">
        <w:rPr>
          <w:rFonts w:eastAsia="Times New Roman"/>
          <w:color w:val="000000"/>
          <w:szCs w:val="22"/>
          <w:lang w:eastAsia="de-DE"/>
        </w:rPr>
        <w:t xml:space="preserve"> – 03</w:t>
      </w:r>
      <w:r w:rsidR="00C06903" w:rsidRPr="00D30D89">
        <w:rPr>
          <w:rFonts w:eastAsia="Times New Roman"/>
          <w:color w:val="000000"/>
          <w:szCs w:val="22"/>
          <w:lang w:eastAsia="de-DE"/>
        </w:rPr>
        <w:t>/2012</w:t>
      </w:r>
      <w:r w:rsidRPr="00D30D89">
        <w:rPr>
          <w:rFonts w:eastAsia="Times New Roman"/>
          <w:color w:val="000000"/>
          <w:szCs w:val="22"/>
          <w:lang w:eastAsia="de-DE"/>
        </w:rPr>
        <w:t>:</w:t>
      </w:r>
      <w:r w:rsidR="00C06903" w:rsidRPr="00D30D89">
        <w:rPr>
          <w:rFonts w:eastAsia="Times New Roman"/>
          <w:color w:val="000000"/>
          <w:szCs w:val="22"/>
          <w:lang w:eastAsia="de-DE"/>
        </w:rPr>
        <w:t xml:space="preserve"> Studium: Bauingenieurwesen, Karlsruher Institut für Technologie (KIT)</w:t>
      </w:r>
    </w:p>
    <w:p w14:paraId="029D34B2" w14:textId="3C28950E" w:rsidR="00C06903" w:rsidRPr="00D30D89" w:rsidRDefault="004A1636" w:rsidP="00D30D89">
      <w:pPr>
        <w:pStyle w:val="Listenabsatz"/>
        <w:numPr>
          <w:ilvl w:val="0"/>
          <w:numId w:val="6"/>
        </w:numPr>
        <w:spacing w:line="240" w:lineRule="auto"/>
        <w:rPr>
          <w:rFonts w:ascii="Calibri" w:eastAsia="Times New Roman" w:hAnsi="Calibri" w:cs="Calibri"/>
          <w:color w:val="000000"/>
          <w:szCs w:val="22"/>
          <w:lang w:eastAsia="de-DE"/>
        </w:rPr>
      </w:pPr>
      <w:r w:rsidRPr="00D30D89">
        <w:rPr>
          <w:rFonts w:eastAsia="Times New Roman"/>
          <w:color w:val="000000"/>
          <w:szCs w:val="22"/>
          <w:lang w:eastAsia="de-DE"/>
        </w:rPr>
        <w:t>0</w:t>
      </w:r>
      <w:r w:rsidR="00C06903" w:rsidRPr="00D30D89">
        <w:rPr>
          <w:rFonts w:eastAsia="Times New Roman"/>
          <w:color w:val="000000"/>
          <w:szCs w:val="22"/>
          <w:lang w:eastAsia="de-DE"/>
        </w:rPr>
        <w:t>4/2012</w:t>
      </w:r>
      <w:r w:rsidRPr="00D30D89">
        <w:rPr>
          <w:rFonts w:eastAsia="Times New Roman"/>
          <w:color w:val="000000"/>
          <w:szCs w:val="22"/>
          <w:lang w:eastAsia="de-DE"/>
        </w:rPr>
        <w:t xml:space="preserve"> – 09</w:t>
      </w:r>
      <w:r w:rsidR="00C06903" w:rsidRPr="00D30D89">
        <w:rPr>
          <w:rFonts w:eastAsia="Times New Roman"/>
          <w:color w:val="000000"/>
          <w:szCs w:val="22"/>
          <w:lang w:eastAsia="de-DE"/>
        </w:rPr>
        <w:t>/2016</w:t>
      </w:r>
      <w:r w:rsidRPr="00D30D89">
        <w:rPr>
          <w:rFonts w:eastAsia="Times New Roman"/>
          <w:color w:val="000000"/>
          <w:szCs w:val="22"/>
          <w:lang w:eastAsia="de-DE"/>
        </w:rPr>
        <w:t>:</w:t>
      </w:r>
      <w:r w:rsidR="00C06903" w:rsidRPr="00D30D89">
        <w:rPr>
          <w:rFonts w:eastAsia="Times New Roman"/>
          <w:color w:val="000000"/>
          <w:szCs w:val="22"/>
          <w:lang w:eastAsia="de-DE"/>
        </w:rPr>
        <w:t xml:space="preserve"> Materialprüfungs- und Forschungsanstalt MPA Karlsruhe, Karlsruher Institut für Technologie (KIT), Wissenschaftlicher Mitarbeiter</w:t>
      </w:r>
    </w:p>
    <w:p w14:paraId="072516AA" w14:textId="0CA63320" w:rsidR="00C06903" w:rsidRPr="00D30D89" w:rsidRDefault="00313905" w:rsidP="00D30D89">
      <w:pPr>
        <w:pStyle w:val="Listenabsatz"/>
        <w:numPr>
          <w:ilvl w:val="0"/>
          <w:numId w:val="6"/>
        </w:numPr>
        <w:spacing w:line="240" w:lineRule="auto"/>
        <w:rPr>
          <w:rFonts w:ascii="Times New Roman" w:eastAsia="Times New Roman" w:hAnsi="Times New Roman" w:cs="Times New Roman"/>
          <w:color w:val="auto"/>
          <w:sz w:val="24"/>
          <w:szCs w:val="24"/>
          <w:lang w:eastAsia="de-DE"/>
        </w:rPr>
      </w:pPr>
      <w:r w:rsidRPr="00D30D89">
        <w:rPr>
          <w:rFonts w:eastAsia="Times New Roman"/>
          <w:color w:val="000000"/>
          <w:szCs w:val="22"/>
          <w:lang w:eastAsia="de-DE"/>
        </w:rPr>
        <w:t>s</w:t>
      </w:r>
      <w:r w:rsidR="00C06903" w:rsidRPr="00D30D89">
        <w:rPr>
          <w:rFonts w:eastAsia="Times New Roman"/>
          <w:color w:val="000000"/>
          <w:szCs w:val="22"/>
          <w:lang w:eastAsia="de-DE"/>
        </w:rPr>
        <w:t>eit 10/2016</w:t>
      </w:r>
      <w:r w:rsidRPr="00D30D89">
        <w:rPr>
          <w:rFonts w:eastAsia="Times New Roman"/>
          <w:color w:val="000000"/>
          <w:szCs w:val="22"/>
          <w:lang w:eastAsia="de-DE"/>
        </w:rPr>
        <w:t>:</w:t>
      </w:r>
      <w:r w:rsidR="00C06903" w:rsidRPr="00D30D89">
        <w:rPr>
          <w:rFonts w:eastAsia="Times New Roman"/>
          <w:color w:val="000000"/>
          <w:szCs w:val="22"/>
          <w:lang w:eastAsia="de-DE"/>
        </w:rPr>
        <w:t xml:space="preserve"> Schöck Bauteile Gmb</w:t>
      </w:r>
      <w:r w:rsidR="00505600" w:rsidRPr="00D30D89">
        <w:rPr>
          <w:rFonts w:eastAsia="Times New Roman"/>
          <w:color w:val="000000"/>
          <w:szCs w:val="22"/>
          <w:lang w:eastAsia="de-DE"/>
        </w:rPr>
        <w:t>H, Entwicklungsingenieur</w:t>
      </w:r>
    </w:p>
    <w:p w14:paraId="5C1EF2BE" w14:textId="38AD1F1A" w:rsidR="00BA6F8D" w:rsidRDefault="00BA6F8D" w:rsidP="00322298">
      <w:pPr>
        <w:spacing w:line="360" w:lineRule="auto"/>
        <w:ind w:right="2126"/>
        <w:rPr>
          <w:rFonts w:eastAsia="CorpidE1s-Regular"/>
          <w:b/>
          <w:bCs/>
        </w:rPr>
      </w:pPr>
    </w:p>
    <w:p w14:paraId="7A39F900" w14:textId="77777777" w:rsidR="00BA6F8D" w:rsidRDefault="00BA6F8D" w:rsidP="00322298">
      <w:pPr>
        <w:spacing w:line="360" w:lineRule="auto"/>
        <w:ind w:right="2126"/>
        <w:rPr>
          <w:rFonts w:eastAsia="CorpidE1s-Regular"/>
          <w:b/>
          <w:bCs/>
        </w:rPr>
      </w:pPr>
    </w:p>
    <w:p w14:paraId="4C0CD468" w14:textId="77777777" w:rsidR="00BE41DA" w:rsidRDefault="00BE41DA" w:rsidP="00322298">
      <w:pPr>
        <w:spacing w:line="360" w:lineRule="auto"/>
        <w:ind w:right="2126"/>
        <w:rPr>
          <w:rFonts w:eastAsia="CorpidE1s-Regular"/>
          <w:b/>
          <w:bCs/>
        </w:rPr>
      </w:pPr>
    </w:p>
    <w:p w14:paraId="1658252A" w14:textId="765D5491" w:rsidR="00BF3D49" w:rsidRPr="00452306" w:rsidRDefault="00322298" w:rsidP="00452306">
      <w:pPr>
        <w:spacing w:line="360" w:lineRule="auto"/>
        <w:ind w:right="2126"/>
        <w:rPr>
          <w:rFonts w:eastAsia="CorpidE1s-Regular"/>
          <w:b/>
          <w:bCs/>
        </w:rPr>
      </w:pPr>
      <w:r w:rsidRPr="00266755">
        <w:rPr>
          <w:rFonts w:eastAsia="CorpidE1s-Regular"/>
          <w:b/>
          <w:bCs/>
        </w:rPr>
        <w:t>Bil</w:t>
      </w:r>
      <w:r w:rsidR="00141EF4">
        <w:rPr>
          <w:rFonts w:eastAsia="CorpidE1s-Regular"/>
          <w:b/>
          <w:bCs/>
        </w:rPr>
        <w:t>dmaterial</w:t>
      </w:r>
    </w:p>
    <w:p w14:paraId="101FBEE7" w14:textId="77777777" w:rsidR="008348EC" w:rsidRDefault="008348EC" w:rsidP="00FB05C8">
      <w:pPr>
        <w:tabs>
          <w:tab w:val="left" w:pos="7088"/>
        </w:tabs>
        <w:ind w:right="2379"/>
      </w:pPr>
    </w:p>
    <w:p w14:paraId="3F6DCAF7" w14:textId="500264C1" w:rsidR="008348EC" w:rsidRPr="000238AC" w:rsidRDefault="008348EC" w:rsidP="008348EC">
      <w:pPr>
        <w:spacing w:line="360" w:lineRule="auto"/>
        <w:ind w:right="2126"/>
        <w:rPr>
          <w:rFonts w:eastAsia="CorpidE1s-Regular"/>
          <w:b/>
          <w:bCs/>
        </w:rPr>
      </w:pPr>
      <w:r w:rsidRPr="000238AC">
        <w:rPr>
          <w:b/>
          <w:bCs/>
        </w:rPr>
        <w:t>[</w:t>
      </w:r>
      <w:sdt>
        <w:sdtPr>
          <w:rPr>
            <w:rFonts w:eastAsia="CorpidE1s-Regular"/>
            <w:b/>
            <w:bCs/>
          </w:rPr>
          <w:alias w:val="Bildbezeichnung.jpg"/>
          <w:tag w:val="Bildbeschreibung"/>
          <w:id w:val="-1467968553"/>
          <w:placeholder>
            <w:docPart w:val="1572FD7DA5808049A60EC788A49E32A9"/>
          </w:placeholder>
          <w:text/>
        </w:sdtPr>
        <w:sdtEndPr/>
        <w:sdtContent>
          <w:r w:rsidRPr="000238AC">
            <w:rPr>
              <w:rFonts w:eastAsia="CorpidE1s-Regular"/>
              <w:b/>
              <w:bCs/>
            </w:rPr>
            <w:t>FB_Bauaufsichtliche-Dokumente_</w:t>
          </w:r>
          <w:r w:rsidR="00452306">
            <w:rPr>
              <w:rFonts w:eastAsia="CorpidE1s-Regular"/>
              <w:b/>
              <w:bCs/>
            </w:rPr>
            <w:t>1</w:t>
          </w:r>
        </w:sdtContent>
      </w:sdt>
      <w:r w:rsidRPr="000238AC">
        <w:rPr>
          <w:b/>
          <w:bCs/>
        </w:rPr>
        <w:t>]</w:t>
      </w:r>
    </w:p>
    <w:p w14:paraId="721039B9" w14:textId="77777777" w:rsidR="008348EC" w:rsidRDefault="008348EC" w:rsidP="008348EC">
      <w:pPr>
        <w:tabs>
          <w:tab w:val="left" w:pos="7088"/>
        </w:tabs>
        <w:ind w:right="2379"/>
      </w:pPr>
      <w:r>
        <w:rPr>
          <w:noProof/>
        </w:rPr>
        <w:drawing>
          <wp:inline distT="0" distB="0" distL="0" distR="0" wp14:anchorId="7E3E19B5" wp14:editId="2F6D33FC">
            <wp:extent cx="2514600" cy="1676400"/>
            <wp:effectExtent l="0" t="0" r="0" b="0"/>
            <wp:docPr id="5" name="Grafik 5" descr="Ein Bild, das Baum, Person, Mann,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Person, Mann, drauße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2514600" cy="1676400"/>
                    </a:xfrm>
                    <a:prstGeom prst="rect">
                      <a:avLst/>
                    </a:prstGeom>
                  </pic:spPr>
                </pic:pic>
              </a:graphicData>
            </a:graphic>
          </wp:inline>
        </w:drawing>
      </w:r>
    </w:p>
    <w:sdt>
      <w:sdtPr>
        <w:rPr>
          <w:i/>
          <w:sz w:val="20"/>
          <w:szCs w:val="20"/>
        </w:rPr>
        <w:alias w:val="Bildunterschrift kursiv"/>
        <w:tag w:val="Bildunterschrift kursiv"/>
        <w:id w:val="-2099932967"/>
        <w:placeholder>
          <w:docPart w:val="25B1DDF78ECD5643947D2B130F196ADD"/>
        </w:placeholder>
      </w:sdtPr>
      <w:sdtEndPr/>
      <w:sdtContent>
        <w:p w14:paraId="73835FCC" w14:textId="7AB741B5" w:rsidR="008348EC" w:rsidRPr="00547CDB" w:rsidRDefault="003E0C3C" w:rsidP="008348EC">
          <w:pPr>
            <w:tabs>
              <w:tab w:val="left" w:pos="7088"/>
            </w:tabs>
            <w:ind w:right="2379"/>
            <w:rPr>
              <w:i/>
              <w:sz w:val="20"/>
              <w:szCs w:val="20"/>
            </w:rPr>
          </w:pPr>
          <w:r w:rsidRPr="00547CDB">
            <w:rPr>
              <w:i/>
              <w:sz w:val="20"/>
              <w:szCs w:val="20"/>
            </w:rPr>
            <w:t>Wer bei der Planung, Leitung oder Ausführung eines Bauprojekts gegen die allgemein anerkannten Regeln der Technik verstößt und dadurch Leib oder Leben anderer Menschen gefährdet, haftet und kann strafrechtlich belangt und mit einer Freiheits- oder Geldstrafe belegt werden (StGB § 319 Baugefährdung).</w:t>
          </w:r>
        </w:p>
      </w:sdtContent>
    </w:sdt>
    <w:p w14:paraId="11FEFD0A" w14:textId="77777777" w:rsidR="008348EC" w:rsidRPr="00547CDB" w:rsidRDefault="008348EC" w:rsidP="008348EC">
      <w:pPr>
        <w:tabs>
          <w:tab w:val="left" w:pos="7088"/>
        </w:tabs>
        <w:ind w:right="2379"/>
        <w:rPr>
          <w:sz w:val="20"/>
          <w:szCs w:val="20"/>
        </w:rPr>
      </w:pPr>
      <w:r w:rsidRPr="00547CDB">
        <w:rPr>
          <w:i/>
          <w:sz w:val="20"/>
          <w:szCs w:val="20"/>
        </w:rPr>
        <w:t xml:space="preserve">Foto: Schöck Bauteile GmbH </w:t>
      </w:r>
    </w:p>
    <w:p w14:paraId="3C6FE8FC" w14:textId="77777777" w:rsidR="008348EC" w:rsidRDefault="008348EC" w:rsidP="00FB05C8">
      <w:pPr>
        <w:tabs>
          <w:tab w:val="left" w:pos="7088"/>
        </w:tabs>
        <w:ind w:right="2379"/>
      </w:pPr>
    </w:p>
    <w:p w14:paraId="2643030F" w14:textId="77777777" w:rsidR="008348EC" w:rsidRDefault="008348EC" w:rsidP="00FB05C8">
      <w:pPr>
        <w:tabs>
          <w:tab w:val="left" w:pos="7088"/>
        </w:tabs>
        <w:ind w:right="2379"/>
      </w:pPr>
    </w:p>
    <w:p w14:paraId="5B6273AD" w14:textId="77777777" w:rsidR="00452306" w:rsidRDefault="00452306" w:rsidP="00FB05C8">
      <w:pPr>
        <w:tabs>
          <w:tab w:val="left" w:pos="7088"/>
        </w:tabs>
        <w:ind w:right="2379"/>
      </w:pPr>
    </w:p>
    <w:p w14:paraId="7A779532" w14:textId="77777777" w:rsidR="00452306" w:rsidRDefault="00452306" w:rsidP="00FB05C8">
      <w:pPr>
        <w:tabs>
          <w:tab w:val="left" w:pos="7088"/>
        </w:tabs>
        <w:ind w:right="2379"/>
      </w:pPr>
    </w:p>
    <w:p w14:paraId="15FDC3BB" w14:textId="77777777" w:rsidR="00452306" w:rsidRDefault="00452306" w:rsidP="00FB05C8">
      <w:pPr>
        <w:tabs>
          <w:tab w:val="left" w:pos="7088"/>
        </w:tabs>
        <w:ind w:right="2379"/>
      </w:pPr>
    </w:p>
    <w:p w14:paraId="1D650B66" w14:textId="77777777" w:rsidR="00452306" w:rsidRDefault="00452306" w:rsidP="00FB05C8">
      <w:pPr>
        <w:tabs>
          <w:tab w:val="left" w:pos="7088"/>
        </w:tabs>
        <w:ind w:right="2379"/>
      </w:pPr>
    </w:p>
    <w:p w14:paraId="7FB2305B" w14:textId="77777777" w:rsidR="00452306" w:rsidRDefault="00452306" w:rsidP="00FB05C8">
      <w:pPr>
        <w:tabs>
          <w:tab w:val="left" w:pos="7088"/>
        </w:tabs>
        <w:ind w:right="2379"/>
      </w:pPr>
    </w:p>
    <w:p w14:paraId="09DD5130" w14:textId="77777777" w:rsidR="00452306" w:rsidRDefault="00452306" w:rsidP="00FB05C8">
      <w:pPr>
        <w:tabs>
          <w:tab w:val="left" w:pos="7088"/>
        </w:tabs>
        <w:ind w:right="2379"/>
      </w:pPr>
    </w:p>
    <w:p w14:paraId="7A4033BE" w14:textId="77777777" w:rsidR="00452306" w:rsidRDefault="00452306" w:rsidP="00FB05C8">
      <w:pPr>
        <w:tabs>
          <w:tab w:val="left" w:pos="7088"/>
        </w:tabs>
        <w:ind w:right="2379"/>
      </w:pPr>
    </w:p>
    <w:p w14:paraId="53F8F689" w14:textId="24850DAF" w:rsidR="00452306" w:rsidRPr="00202691" w:rsidRDefault="00452306" w:rsidP="00452306">
      <w:pPr>
        <w:spacing w:line="360" w:lineRule="auto"/>
        <w:ind w:right="2126"/>
        <w:rPr>
          <w:rFonts w:eastAsia="CorpidE1s-Regular"/>
          <w:b/>
          <w:bCs/>
        </w:rPr>
      </w:pPr>
      <w:r w:rsidRPr="00202691">
        <w:rPr>
          <w:b/>
          <w:bCs/>
        </w:rPr>
        <w:lastRenderedPageBreak/>
        <w:t>[</w:t>
      </w:r>
      <w:sdt>
        <w:sdtPr>
          <w:rPr>
            <w:rFonts w:eastAsia="CorpidE1s-Regular"/>
            <w:b/>
            <w:bCs/>
          </w:rPr>
          <w:alias w:val="Bildbezeichnung.jpg"/>
          <w:tag w:val="Bildbeschreibung"/>
          <w:id w:val="-605263944"/>
          <w:placeholder>
            <w:docPart w:val="B90ADB3B5ABB114EAE0FD452AF8BF77E"/>
          </w:placeholder>
          <w:text/>
        </w:sdtPr>
        <w:sdtEndPr/>
        <w:sdtContent>
          <w:r w:rsidRPr="00202691">
            <w:rPr>
              <w:rFonts w:eastAsia="CorpidE1s-Regular"/>
              <w:b/>
              <w:bCs/>
            </w:rPr>
            <w:t>FB_Bauaufsichtliche-Dokumente_</w:t>
          </w:r>
          <w:r>
            <w:rPr>
              <w:rFonts w:eastAsia="CorpidE1s-Regular"/>
              <w:b/>
              <w:bCs/>
            </w:rPr>
            <w:t>2</w:t>
          </w:r>
        </w:sdtContent>
      </w:sdt>
      <w:r w:rsidRPr="00202691">
        <w:rPr>
          <w:b/>
          <w:bCs/>
        </w:rPr>
        <w:t>]</w:t>
      </w:r>
    </w:p>
    <w:p w14:paraId="1116CCF3" w14:textId="77777777" w:rsidR="00452306" w:rsidRPr="00202691" w:rsidRDefault="00452306" w:rsidP="00452306">
      <w:pPr>
        <w:spacing w:line="360" w:lineRule="auto"/>
        <w:ind w:right="2126"/>
        <w:rPr>
          <w:rFonts w:eastAsia="CorpidE1s-Regular"/>
        </w:rPr>
      </w:pPr>
      <w:r w:rsidRPr="00202691">
        <w:rPr>
          <w:rFonts w:eastAsia="CorpidE1s-Regular"/>
          <w:noProof/>
        </w:rPr>
        <w:drawing>
          <wp:inline distT="0" distB="0" distL="0" distR="0" wp14:anchorId="79F49DBC" wp14:editId="385440BD">
            <wp:extent cx="2520000" cy="1417484"/>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417484"/>
                    </a:xfrm>
                    <a:prstGeom prst="rect">
                      <a:avLst/>
                    </a:prstGeom>
                  </pic:spPr>
                </pic:pic>
              </a:graphicData>
            </a:graphic>
          </wp:inline>
        </w:drawing>
      </w:r>
    </w:p>
    <w:sdt>
      <w:sdtPr>
        <w:rPr>
          <w:i/>
          <w:sz w:val="20"/>
          <w:szCs w:val="20"/>
        </w:rPr>
        <w:alias w:val="Bildunterschrift kursiv"/>
        <w:tag w:val="Bildunterschrift kursiv"/>
        <w:id w:val="1510563783"/>
        <w:placeholder>
          <w:docPart w:val="5FE1FA8CF506F14686BCE1834F17B38E"/>
        </w:placeholder>
      </w:sdtPr>
      <w:sdtEndPr/>
      <w:sdtContent>
        <w:p w14:paraId="32C13E53" w14:textId="77777777" w:rsidR="00452306" w:rsidRPr="00547CDB" w:rsidRDefault="00452306" w:rsidP="00452306">
          <w:pPr>
            <w:tabs>
              <w:tab w:val="left" w:pos="7088"/>
            </w:tabs>
            <w:ind w:right="2379"/>
            <w:rPr>
              <w:i/>
              <w:sz w:val="20"/>
              <w:szCs w:val="20"/>
            </w:rPr>
          </w:pPr>
          <w:r w:rsidRPr="00547CDB">
            <w:rPr>
              <w:i/>
              <w:sz w:val="20"/>
              <w:szCs w:val="20"/>
            </w:rPr>
            <w:t>Bauaufsichtliche Dokumente belegen die Zulassung von Produkten und schaffen damit Planungssicherheit für alle am Bau Beteiligten.</w:t>
          </w:r>
        </w:p>
      </w:sdtContent>
    </w:sdt>
    <w:p w14:paraId="3A80CAE6" w14:textId="77777777" w:rsidR="00452306" w:rsidRPr="00547CDB" w:rsidRDefault="00452306" w:rsidP="00452306">
      <w:pPr>
        <w:tabs>
          <w:tab w:val="left" w:pos="7088"/>
        </w:tabs>
        <w:ind w:right="2379"/>
        <w:rPr>
          <w:i/>
          <w:sz w:val="20"/>
          <w:szCs w:val="20"/>
        </w:rPr>
      </w:pPr>
      <w:r w:rsidRPr="00547CDB">
        <w:rPr>
          <w:i/>
          <w:sz w:val="20"/>
          <w:szCs w:val="20"/>
        </w:rPr>
        <w:t xml:space="preserve">Foto: Schöck Bauteile GmbH </w:t>
      </w:r>
    </w:p>
    <w:p w14:paraId="69A64C06" w14:textId="77777777" w:rsidR="008348EC" w:rsidRDefault="008348EC" w:rsidP="00FB05C8">
      <w:pPr>
        <w:tabs>
          <w:tab w:val="left" w:pos="7088"/>
        </w:tabs>
        <w:ind w:right="2379"/>
      </w:pPr>
    </w:p>
    <w:p w14:paraId="598AF13B" w14:textId="77777777" w:rsidR="00452306" w:rsidRDefault="00452306" w:rsidP="00FB05C8">
      <w:pPr>
        <w:tabs>
          <w:tab w:val="left" w:pos="7088"/>
        </w:tabs>
        <w:ind w:right="2379"/>
      </w:pPr>
    </w:p>
    <w:p w14:paraId="3877FCCA" w14:textId="69CB27C6" w:rsidR="00322298" w:rsidRPr="000238AC" w:rsidRDefault="00322298" w:rsidP="00322298">
      <w:pPr>
        <w:spacing w:line="360" w:lineRule="auto"/>
        <w:ind w:right="2126"/>
        <w:rPr>
          <w:rFonts w:eastAsia="CorpidE1s-Regular"/>
          <w:b/>
          <w:bCs/>
        </w:rPr>
      </w:pPr>
      <w:r w:rsidRPr="000238AC">
        <w:rPr>
          <w:b/>
          <w:bCs/>
        </w:rPr>
        <w:t>[</w:t>
      </w:r>
      <w:sdt>
        <w:sdtPr>
          <w:rPr>
            <w:rFonts w:eastAsia="CorpidE1s-Regular"/>
            <w:b/>
            <w:bCs/>
          </w:rPr>
          <w:alias w:val="Bildbezeichnung.jpg"/>
          <w:tag w:val="Bildbeschreibung"/>
          <w:id w:val="1247153288"/>
          <w:placeholder>
            <w:docPart w:val="DefaultPlaceholder_-1854013440"/>
          </w:placeholder>
          <w:text/>
        </w:sdtPr>
        <w:sdtEndPr/>
        <w:sdtContent>
          <w:r w:rsidR="008348EC" w:rsidRPr="000238AC">
            <w:rPr>
              <w:rFonts w:eastAsia="CorpidE1s-Regular"/>
              <w:b/>
              <w:bCs/>
            </w:rPr>
            <w:t>FB_Bauaufsichtliche-Dokumente_3</w:t>
          </w:r>
        </w:sdtContent>
      </w:sdt>
      <w:r w:rsidRPr="000238AC">
        <w:rPr>
          <w:b/>
          <w:bCs/>
        </w:rPr>
        <w:t>]</w:t>
      </w:r>
    </w:p>
    <w:p w14:paraId="2DBC1EEB" w14:textId="77777777" w:rsidR="008348EC" w:rsidRDefault="008348EC" w:rsidP="008348EC">
      <w:pPr>
        <w:tabs>
          <w:tab w:val="left" w:pos="7088"/>
        </w:tabs>
        <w:ind w:right="2379"/>
      </w:pPr>
      <w:r>
        <w:rPr>
          <w:noProof/>
        </w:rPr>
        <w:drawing>
          <wp:inline distT="0" distB="0" distL="0" distR="0" wp14:anchorId="0F2024DE" wp14:editId="5F331723">
            <wp:extent cx="2514600" cy="1206500"/>
            <wp:effectExtent l="0" t="0" r="0" b="0"/>
            <wp:docPr id="4" name="Grafik 4" descr="Ein Bild, das Person, Mann, drinnen, Hu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Mann, drinnen, Hut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2514600" cy="1206500"/>
                    </a:xfrm>
                    <a:prstGeom prst="rect">
                      <a:avLst/>
                    </a:prstGeom>
                  </pic:spPr>
                </pic:pic>
              </a:graphicData>
            </a:graphic>
          </wp:inline>
        </w:drawing>
      </w:r>
    </w:p>
    <w:sdt>
      <w:sdtPr>
        <w:rPr>
          <w:i/>
          <w:sz w:val="20"/>
          <w:szCs w:val="20"/>
        </w:rPr>
        <w:alias w:val="Bildunterschrift kursiv"/>
        <w:tag w:val="Bildunterschrift kursiv"/>
        <w:id w:val="1591892293"/>
        <w:placeholder>
          <w:docPart w:val="CF574324D0FBD74A9ED9E8AF7A717041"/>
        </w:placeholder>
      </w:sdtPr>
      <w:sdtEndPr/>
      <w:sdtContent>
        <w:p w14:paraId="24FAF411" w14:textId="049FAD8B" w:rsidR="008348EC" w:rsidRPr="00547CDB" w:rsidRDefault="00D06264" w:rsidP="008348EC">
          <w:pPr>
            <w:tabs>
              <w:tab w:val="left" w:pos="7088"/>
            </w:tabs>
            <w:ind w:right="2379"/>
            <w:rPr>
              <w:i/>
              <w:sz w:val="20"/>
              <w:szCs w:val="20"/>
            </w:rPr>
          </w:pPr>
          <w:r w:rsidRPr="00547CDB">
            <w:rPr>
              <w:i/>
              <w:sz w:val="20"/>
              <w:szCs w:val="20"/>
            </w:rPr>
            <w:t>Erste Anlaufstelle für Architekten und Ingenieure ist der Hersteller, der beantworten kann, ob das gewählte Bauprodukt – wie</w:t>
          </w:r>
          <w:r w:rsidR="005E3EC9" w:rsidRPr="00547CDB">
            <w:rPr>
              <w:i/>
              <w:sz w:val="20"/>
              <w:szCs w:val="20"/>
            </w:rPr>
            <w:t xml:space="preserve"> </w:t>
          </w:r>
          <w:r w:rsidR="003E452C" w:rsidRPr="00547CDB">
            <w:rPr>
              <w:i/>
              <w:sz w:val="20"/>
              <w:szCs w:val="20"/>
            </w:rPr>
            <w:t xml:space="preserve">im Bild </w:t>
          </w:r>
          <w:r w:rsidR="005E3EC9" w:rsidRPr="00547CDB">
            <w:rPr>
              <w:i/>
              <w:sz w:val="20"/>
              <w:szCs w:val="20"/>
            </w:rPr>
            <w:t xml:space="preserve">die </w:t>
          </w:r>
          <w:r w:rsidR="003E452C" w:rsidRPr="00547CDB">
            <w:rPr>
              <w:i/>
              <w:sz w:val="20"/>
              <w:szCs w:val="20"/>
            </w:rPr>
            <w:t xml:space="preserve">Schöck </w:t>
          </w:r>
          <w:r w:rsidR="005E3EC9" w:rsidRPr="00547CDB">
            <w:rPr>
              <w:i/>
              <w:sz w:val="20"/>
              <w:szCs w:val="20"/>
            </w:rPr>
            <w:t xml:space="preserve">Tronsole Typ P </w:t>
          </w:r>
          <w:r w:rsidR="003E452C" w:rsidRPr="00547CDB">
            <w:rPr>
              <w:i/>
              <w:sz w:val="20"/>
              <w:szCs w:val="20"/>
            </w:rPr>
            <w:t>– f</w:t>
          </w:r>
          <w:r w:rsidRPr="00547CDB">
            <w:rPr>
              <w:i/>
              <w:sz w:val="20"/>
              <w:szCs w:val="20"/>
            </w:rPr>
            <w:t>ür die geplante Verwendung eine Zulassung braucht und diese im besten Fall auch bereits hat.</w:t>
          </w:r>
        </w:p>
      </w:sdtContent>
    </w:sdt>
    <w:p w14:paraId="4A71E9B8" w14:textId="77777777" w:rsidR="008348EC" w:rsidRPr="00547CDB" w:rsidRDefault="008348EC" w:rsidP="008348EC">
      <w:pPr>
        <w:tabs>
          <w:tab w:val="left" w:pos="7088"/>
        </w:tabs>
        <w:ind w:right="2379"/>
        <w:rPr>
          <w:i/>
          <w:sz w:val="20"/>
          <w:szCs w:val="20"/>
        </w:rPr>
      </w:pPr>
      <w:r w:rsidRPr="00547CDB">
        <w:rPr>
          <w:i/>
          <w:sz w:val="20"/>
          <w:szCs w:val="20"/>
        </w:rPr>
        <w:t xml:space="preserve">Foto: Schöck Bauteile GmbH </w:t>
      </w:r>
    </w:p>
    <w:p w14:paraId="4503355B" w14:textId="77777777" w:rsidR="008348EC" w:rsidRDefault="008348EC" w:rsidP="008348EC">
      <w:pPr>
        <w:tabs>
          <w:tab w:val="left" w:pos="7088"/>
        </w:tabs>
        <w:ind w:right="2379"/>
        <w:rPr>
          <w:i/>
          <w:szCs w:val="22"/>
        </w:rPr>
      </w:pPr>
    </w:p>
    <w:p w14:paraId="42E073E7" w14:textId="77777777" w:rsidR="008348EC" w:rsidRPr="00103C5B" w:rsidRDefault="008348EC" w:rsidP="008348EC">
      <w:pPr>
        <w:tabs>
          <w:tab w:val="left" w:pos="7088"/>
        </w:tabs>
        <w:ind w:right="2379"/>
        <w:rPr>
          <w:b/>
          <w:bCs/>
          <w:i/>
          <w:szCs w:val="22"/>
        </w:rPr>
      </w:pPr>
    </w:p>
    <w:p w14:paraId="4D36E3B6" w14:textId="7AC24261" w:rsidR="008348EC" w:rsidRPr="000238AC" w:rsidRDefault="008348EC" w:rsidP="008348EC">
      <w:pPr>
        <w:spacing w:line="360" w:lineRule="auto"/>
        <w:ind w:right="2126"/>
        <w:rPr>
          <w:rFonts w:eastAsia="CorpidE1s-Regular"/>
          <w:b/>
          <w:bCs/>
        </w:rPr>
      </w:pPr>
      <w:r w:rsidRPr="000238AC">
        <w:rPr>
          <w:b/>
          <w:bCs/>
        </w:rPr>
        <w:t>[</w:t>
      </w:r>
      <w:sdt>
        <w:sdtPr>
          <w:rPr>
            <w:rFonts w:eastAsia="CorpidE1s-Regular"/>
            <w:b/>
            <w:bCs/>
          </w:rPr>
          <w:alias w:val="Bildbezeichnung.jpg"/>
          <w:tag w:val="Bildbeschreibung"/>
          <w:id w:val="-1948075373"/>
          <w:placeholder>
            <w:docPart w:val="D3423C830E5DC642AA9A342444F79C16"/>
          </w:placeholder>
          <w:text/>
        </w:sdtPr>
        <w:sdtEndPr/>
        <w:sdtContent>
          <w:r w:rsidRPr="000238AC">
            <w:rPr>
              <w:rFonts w:eastAsia="CorpidE1s-Regular"/>
              <w:b/>
              <w:bCs/>
            </w:rPr>
            <w:t>FB_Bauaufsichtliche-Dokumente_4</w:t>
          </w:r>
        </w:sdtContent>
      </w:sdt>
      <w:r w:rsidRPr="000238AC">
        <w:rPr>
          <w:b/>
          <w:bCs/>
        </w:rPr>
        <w:t>]</w:t>
      </w:r>
    </w:p>
    <w:p w14:paraId="7B93E9F2" w14:textId="77777777" w:rsidR="008348EC" w:rsidRPr="0084004F" w:rsidRDefault="008348EC" w:rsidP="008348EC">
      <w:pPr>
        <w:tabs>
          <w:tab w:val="left" w:pos="7088"/>
        </w:tabs>
        <w:ind w:right="2379"/>
        <w:rPr>
          <w:szCs w:val="22"/>
        </w:rPr>
      </w:pPr>
    </w:p>
    <w:p w14:paraId="7D26A702" w14:textId="4EE1ED10" w:rsidR="00BF3D49" w:rsidRDefault="00BF3D49" w:rsidP="00FB05C8">
      <w:pPr>
        <w:tabs>
          <w:tab w:val="left" w:pos="7088"/>
        </w:tabs>
        <w:ind w:right="2379"/>
      </w:pPr>
    </w:p>
    <w:p w14:paraId="4C506A09" w14:textId="1E616A08" w:rsidR="00BF3D49" w:rsidRDefault="008C3E77" w:rsidP="00FB05C8">
      <w:pPr>
        <w:tabs>
          <w:tab w:val="left" w:pos="7088"/>
        </w:tabs>
        <w:ind w:right="2379"/>
      </w:pPr>
      <w:r>
        <w:rPr>
          <w:noProof/>
        </w:rPr>
        <w:drawing>
          <wp:inline distT="0" distB="0" distL="0" distR="0" wp14:anchorId="1A2D6DEE" wp14:editId="150477BB">
            <wp:extent cx="2514600" cy="1422400"/>
            <wp:effectExtent l="0" t="0" r="0" b="0"/>
            <wp:docPr id="3" name="Grafik 3" descr="Ein Bild, das Mus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usik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2514600" cy="1422400"/>
                    </a:xfrm>
                    <a:prstGeom prst="rect">
                      <a:avLst/>
                    </a:prstGeom>
                  </pic:spPr>
                </pic:pic>
              </a:graphicData>
            </a:graphic>
          </wp:inline>
        </w:drawing>
      </w:r>
    </w:p>
    <w:p w14:paraId="5109ABE4" w14:textId="77777777" w:rsidR="00322298" w:rsidRDefault="00322298" w:rsidP="00FB05C8">
      <w:pPr>
        <w:tabs>
          <w:tab w:val="left" w:pos="7088"/>
        </w:tabs>
        <w:ind w:right="2379"/>
      </w:pPr>
    </w:p>
    <w:p w14:paraId="69C669A0" w14:textId="7BCF1DE6" w:rsidR="00BF3D49" w:rsidRDefault="00BF3D49" w:rsidP="00FB05C8">
      <w:pPr>
        <w:tabs>
          <w:tab w:val="left" w:pos="7088"/>
        </w:tabs>
        <w:ind w:right="2379"/>
      </w:pPr>
    </w:p>
    <w:sdt>
      <w:sdtPr>
        <w:rPr>
          <w:i/>
          <w:sz w:val="20"/>
          <w:szCs w:val="20"/>
        </w:rPr>
        <w:alias w:val="Bildunterschrift kursiv"/>
        <w:tag w:val="Bildunterschrift kursiv"/>
        <w:id w:val="-1558309132"/>
        <w:placeholder>
          <w:docPart w:val="DefaultPlaceholder_-1854013440"/>
        </w:placeholder>
      </w:sdtPr>
      <w:sdtEndPr/>
      <w:sdtContent>
        <w:p w14:paraId="7E75C343" w14:textId="64ABFFCC" w:rsidR="00BF3D49" w:rsidRPr="00547CDB" w:rsidRDefault="00572EA4" w:rsidP="00FB05C8">
          <w:pPr>
            <w:tabs>
              <w:tab w:val="left" w:pos="7088"/>
            </w:tabs>
            <w:ind w:right="2379"/>
            <w:rPr>
              <w:i/>
              <w:sz w:val="20"/>
              <w:szCs w:val="20"/>
            </w:rPr>
          </w:pPr>
          <w:r w:rsidRPr="00547CDB">
            <w:rPr>
              <w:i/>
              <w:sz w:val="20"/>
              <w:szCs w:val="20"/>
            </w:rPr>
            <w:t>Für den Isokorb von Schöck liegen die Zulassungen bereits vor; das schafft Planungs- und Anwendungssicherheit für Architekten und Ingenieure.</w:t>
          </w:r>
        </w:p>
      </w:sdtContent>
    </w:sdt>
    <w:p w14:paraId="0321105E" w14:textId="06C757CE" w:rsidR="00322298" w:rsidRPr="00547CDB" w:rsidRDefault="0084004F" w:rsidP="00FB05C8">
      <w:pPr>
        <w:tabs>
          <w:tab w:val="left" w:pos="7088"/>
        </w:tabs>
        <w:ind w:right="2379"/>
        <w:rPr>
          <w:sz w:val="20"/>
          <w:szCs w:val="20"/>
        </w:rPr>
      </w:pPr>
      <w:r w:rsidRPr="00547CDB">
        <w:rPr>
          <w:i/>
          <w:sz w:val="20"/>
          <w:szCs w:val="20"/>
        </w:rPr>
        <w:t xml:space="preserve">Foto: Schöck </w:t>
      </w:r>
      <w:r w:rsidR="0057078D" w:rsidRPr="00547CDB">
        <w:rPr>
          <w:i/>
          <w:sz w:val="20"/>
          <w:szCs w:val="20"/>
        </w:rPr>
        <w:t xml:space="preserve">Bauteile </w:t>
      </w:r>
      <w:r w:rsidR="00C47A02" w:rsidRPr="00547CDB">
        <w:rPr>
          <w:i/>
          <w:sz w:val="20"/>
          <w:szCs w:val="20"/>
        </w:rPr>
        <w:t>G</w:t>
      </w:r>
      <w:r w:rsidR="0057078D" w:rsidRPr="00547CDB">
        <w:rPr>
          <w:i/>
          <w:sz w:val="20"/>
          <w:szCs w:val="20"/>
        </w:rPr>
        <w:t>mbH</w:t>
      </w:r>
      <w:r w:rsidRPr="00547CDB">
        <w:rPr>
          <w:i/>
          <w:sz w:val="20"/>
          <w:szCs w:val="20"/>
        </w:rPr>
        <w:t xml:space="preserve"> </w:t>
      </w:r>
    </w:p>
    <w:p w14:paraId="2AF583DB" w14:textId="77777777" w:rsidR="00E1771A" w:rsidRDefault="00E1771A" w:rsidP="00FB05C8">
      <w:pPr>
        <w:tabs>
          <w:tab w:val="left" w:pos="7088"/>
        </w:tabs>
        <w:ind w:right="2379"/>
      </w:pPr>
    </w:p>
    <w:p w14:paraId="6DA9341A" w14:textId="77777777" w:rsidR="008348EC" w:rsidRDefault="008348EC" w:rsidP="00FB05C8">
      <w:pPr>
        <w:tabs>
          <w:tab w:val="left" w:pos="7088"/>
        </w:tabs>
        <w:ind w:right="2379"/>
      </w:pPr>
    </w:p>
    <w:p w14:paraId="33705C04" w14:textId="6E6CCBB2" w:rsidR="00547CDB" w:rsidRPr="000238AC" w:rsidRDefault="00547CDB" w:rsidP="00547CDB">
      <w:pPr>
        <w:spacing w:line="360" w:lineRule="auto"/>
        <w:ind w:right="2126"/>
        <w:rPr>
          <w:rFonts w:eastAsia="CorpidE1s-Regular"/>
          <w:b/>
          <w:bCs/>
        </w:rPr>
      </w:pPr>
      <w:r w:rsidRPr="000238AC">
        <w:rPr>
          <w:b/>
          <w:bCs/>
        </w:rPr>
        <w:t>[</w:t>
      </w:r>
      <w:sdt>
        <w:sdtPr>
          <w:rPr>
            <w:rFonts w:eastAsia="CorpidE1s-Regular"/>
            <w:b/>
            <w:bCs/>
          </w:rPr>
          <w:alias w:val="Bildbezeichnung.jpg"/>
          <w:tag w:val="Bildbeschreibung"/>
          <w:id w:val="1635989502"/>
          <w:placeholder>
            <w:docPart w:val="73316E5FFDEFA940ABECDE8B93213FE0"/>
          </w:placeholder>
          <w:text/>
        </w:sdtPr>
        <w:sdtEndPr/>
        <w:sdtContent>
          <w:r w:rsidRPr="000238AC">
            <w:rPr>
              <w:rFonts w:eastAsia="CorpidE1s-Regular"/>
              <w:b/>
              <w:bCs/>
            </w:rPr>
            <w:t>FB_Bauaufsichtliche-Dokumente_</w:t>
          </w:r>
          <w:r w:rsidR="004C209E">
            <w:rPr>
              <w:rFonts w:eastAsia="CorpidE1s-Regular"/>
              <w:b/>
              <w:bCs/>
            </w:rPr>
            <w:t>5</w:t>
          </w:r>
        </w:sdtContent>
      </w:sdt>
      <w:r w:rsidRPr="000238AC">
        <w:rPr>
          <w:b/>
          <w:bCs/>
        </w:rPr>
        <w:t>]</w:t>
      </w:r>
    </w:p>
    <w:p w14:paraId="3609FB12" w14:textId="61DEFCD7" w:rsidR="008348EC" w:rsidRDefault="00A00C38" w:rsidP="00FB05C8">
      <w:pPr>
        <w:tabs>
          <w:tab w:val="left" w:pos="7088"/>
        </w:tabs>
        <w:ind w:right="2379"/>
      </w:pPr>
      <w:r>
        <w:rPr>
          <w:noProof/>
        </w:rPr>
        <w:lastRenderedPageBreak/>
        <w:drawing>
          <wp:inline distT="0" distB="0" distL="0" distR="0" wp14:anchorId="4296AA28" wp14:editId="1915A610">
            <wp:extent cx="2514600" cy="25146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6">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p>
    <w:sdt>
      <w:sdtPr>
        <w:rPr>
          <w:i/>
          <w:sz w:val="20"/>
          <w:szCs w:val="20"/>
        </w:rPr>
        <w:alias w:val="Bildunterschrift kursiv"/>
        <w:tag w:val="Bildunterschrift kursiv"/>
        <w:id w:val="-357439369"/>
        <w:placeholder>
          <w:docPart w:val="12C808FF12EDA3438A503EACE929BAAB"/>
        </w:placeholder>
      </w:sdtPr>
      <w:sdtEndPr/>
      <w:sdtContent>
        <w:p w14:paraId="44032B49" w14:textId="4FCC1E1C" w:rsidR="00547CDB" w:rsidRPr="00547CDB" w:rsidRDefault="00547CDB" w:rsidP="00547CDB">
          <w:pPr>
            <w:tabs>
              <w:tab w:val="left" w:pos="7088"/>
            </w:tabs>
            <w:ind w:right="2379"/>
            <w:rPr>
              <w:i/>
              <w:sz w:val="20"/>
              <w:szCs w:val="20"/>
            </w:rPr>
          </w:pPr>
          <w:r>
            <w:rPr>
              <w:i/>
              <w:sz w:val="20"/>
              <w:szCs w:val="20"/>
            </w:rPr>
            <w:t xml:space="preserve">Übersicht der </w:t>
          </w:r>
          <w:r w:rsidR="004C209E">
            <w:rPr>
              <w:i/>
              <w:sz w:val="20"/>
              <w:szCs w:val="20"/>
            </w:rPr>
            <w:t>EU-</w:t>
          </w:r>
          <w:r>
            <w:rPr>
              <w:i/>
              <w:sz w:val="20"/>
              <w:szCs w:val="20"/>
            </w:rPr>
            <w:t>Bauproduktev</w:t>
          </w:r>
          <w:r w:rsidR="004C209E">
            <w:rPr>
              <w:i/>
              <w:sz w:val="20"/>
              <w:szCs w:val="20"/>
            </w:rPr>
            <w:t>erordnung.</w:t>
          </w:r>
          <w:r w:rsidR="004C209E" w:rsidRPr="00547CDB">
            <w:rPr>
              <w:i/>
              <w:sz w:val="20"/>
              <w:szCs w:val="20"/>
            </w:rPr>
            <w:t xml:space="preserve"> </w:t>
          </w:r>
        </w:p>
      </w:sdtContent>
    </w:sdt>
    <w:p w14:paraId="48A05893" w14:textId="5ABFC923" w:rsidR="00547CDB" w:rsidRPr="00547CDB" w:rsidRDefault="004C209E" w:rsidP="00547CDB">
      <w:pPr>
        <w:tabs>
          <w:tab w:val="left" w:pos="7088"/>
        </w:tabs>
        <w:ind w:right="2379"/>
        <w:rPr>
          <w:sz w:val="20"/>
          <w:szCs w:val="20"/>
        </w:rPr>
      </w:pPr>
      <w:r>
        <w:rPr>
          <w:i/>
          <w:sz w:val="20"/>
          <w:szCs w:val="20"/>
        </w:rPr>
        <w:t>Grafik</w:t>
      </w:r>
      <w:r w:rsidR="00547CDB" w:rsidRPr="00547CDB">
        <w:rPr>
          <w:i/>
          <w:sz w:val="20"/>
          <w:szCs w:val="20"/>
        </w:rPr>
        <w:t xml:space="preserve">: Schöck Bauteile GmbH </w:t>
      </w:r>
    </w:p>
    <w:p w14:paraId="585E1366" w14:textId="77777777" w:rsidR="008348EC" w:rsidRDefault="008348EC" w:rsidP="00FB05C8">
      <w:pPr>
        <w:tabs>
          <w:tab w:val="left" w:pos="7088"/>
        </w:tabs>
        <w:ind w:right="2379"/>
      </w:pPr>
    </w:p>
    <w:p w14:paraId="496A24CB" w14:textId="77777777" w:rsidR="007D3276" w:rsidRDefault="007D3276" w:rsidP="00FB05C8">
      <w:pPr>
        <w:tabs>
          <w:tab w:val="left" w:pos="7088"/>
        </w:tabs>
        <w:ind w:right="2379"/>
      </w:pPr>
    </w:p>
    <w:p w14:paraId="3392ECF4" w14:textId="7C6824F5" w:rsidR="007D3276" w:rsidRPr="000238AC" w:rsidRDefault="007D3276" w:rsidP="007D3276">
      <w:pPr>
        <w:spacing w:line="360" w:lineRule="auto"/>
        <w:ind w:right="2126"/>
        <w:rPr>
          <w:rFonts w:eastAsia="CorpidE1s-Regular"/>
          <w:b/>
          <w:bCs/>
        </w:rPr>
      </w:pPr>
      <w:r w:rsidRPr="000238AC">
        <w:rPr>
          <w:b/>
          <w:bCs/>
        </w:rPr>
        <w:t>[</w:t>
      </w:r>
      <w:sdt>
        <w:sdtPr>
          <w:rPr>
            <w:rFonts w:eastAsia="CorpidE1s-Regular"/>
            <w:b/>
            <w:bCs/>
          </w:rPr>
          <w:alias w:val="Bildbezeichnung.jpg"/>
          <w:tag w:val="Bildbeschreibung"/>
          <w:id w:val="1760791533"/>
          <w:placeholder>
            <w:docPart w:val="979D97358ADEE246858639094F068CDC"/>
          </w:placeholder>
          <w:text/>
        </w:sdtPr>
        <w:sdtEndPr/>
        <w:sdtContent>
          <w:r w:rsidRPr="000238AC">
            <w:rPr>
              <w:rFonts w:eastAsia="CorpidE1s-Regular"/>
              <w:b/>
              <w:bCs/>
            </w:rPr>
            <w:t>FB_Bauaufsichtliche-Dokumente_</w:t>
          </w:r>
          <w:r>
            <w:rPr>
              <w:rFonts w:eastAsia="CorpidE1s-Regular"/>
              <w:b/>
              <w:bCs/>
            </w:rPr>
            <w:t>6</w:t>
          </w:r>
        </w:sdtContent>
      </w:sdt>
      <w:r w:rsidRPr="000238AC">
        <w:rPr>
          <w:b/>
          <w:bCs/>
        </w:rPr>
        <w:t>]</w:t>
      </w:r>
    </w:p>
    <w:p w14:paraId="13AB3E34" w14:textId="6D82551B" w:rsidR="008348EC" w:rsidRDefault="00170B8B" w:rsidP="00FB05C8">
      <w:pPr>
        <w:tabs>
          <w:tab w:val="left" w:pos="7088"/>
        </w:tabs>
        <w:ind w:right="2379"/>
      </w:pPr>
      <w:r>
        <w:rPr>
          <w:noProof/>
        </w:rPr>
        <w:drawing>
          <wp:inline distT="0" distB="0" distL="0" distR="0" wp14:anchorId="3C07EB83" wp14:editId="18C8754A">
            <wp:extent cx="2514600" cy="1003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7">
                      <a:extLst>
                        <a:ext uri="{28A0092B-C50C-407E-A947-70E740481C1C}">
                          <a14:useLocalDpi xmlns:a14="http://schemas.microsoft.com/office/drawing/2010/main" val="0"/>
                        </a:ext>
                      </a:extLst>
                    </a:blip>
                    <a:stretch>
                      <a:fillRect/>
                    </a:stretch>
                  </pic:blipFill>
                  <pic:spPr>
                    <a:xfrm>
                      <a:off x="0" y="0"/>
                      <a:ext cx="2514600" cy="1003300"/>
                    </a:xfrm>
                    <a:prstGeom prst="rect">
                      <a:avLst/>
                    </a:prstGeom>
                  </pic:spPr>
                </pic:pic>
              </a:graphicData>
            </a:graphic>
          </wp:inline>
        </w:drawing>
      </w:r>
    </w:p>
    <w:p w14:paraId="7E73B2B8" w14:textId="00369925" w:rsidR="007D3276" w:rsidRPr="00A42345" w:rsidRDefault="007D3276" w:rsidP="007D3276">
      <w:pPr>
        <w:tabs>
          <w:tab w:val="left" w:pos="7088"/>
        </w:tabs>
        <w:ind w:right="2379"/>
        <w:rPr>
          <w:i/>
          <w:sz w:val="20"/>
          <w:szCs w:val="20"/>
        </w:rPr>
      </w:pPr>
      <w:r w:rsidRPr="00A42345">
        <w:rPr>
          <w:i/>
          <w:sz w:val="20"/>
          <w:szCs w:val="20"/>
        </w:rPr>
        <w:t>Im Beispiel</w:t>
      </w:r>
      <w:r w:rsidR="004272B5" w:rsidRPr="00A42345">
        <w:rPr>
          <w:i/>
          <w:sz w:val="20"/>
          <w:szCs w:val="20"/>
        </w:rPr>
        <w:t xml:space="preserve"> </w:t>
      </w:r>
      <w:r w:rsidR="00A42345" w:rsidRPr="00A42345">
        <w:rPr>
          <w:i/>
          <w:sz w:val="20"/>
          <w:szCs w:val="20"/>
        </w:rPr>
        <w:t>der Produktaufkleber für den Schöck Isokorb mit Angabe der „Ü-Kennzeichnung“.</w:t>
      </w:r>
    </w:p>
    <w:p w14:paraId="6EDE677D" w14:textId="3FD58C49" w:rsidR="007D3276" w:rsidRPr="00A42345" w:rsidRDefault="007D3276" w:rsidP="007D3276">
      <w:pPr>
        <w:tabs>
          <w:tab w:val="left" w:pos="7088"/>
        </w:tabs>
        <w:ind w:right="2379"/>
        <w:rPr>
          <w:sz w:val="20"/>
          <w:szCs w:val="20"/>
        </w:rPr>
      </w:pPr>
      <w:r w:rsidRPr="00A42345">
        <w:rPr>
          <w:i/>
          <w:sz w:val="20"/>
          <w:szCs w:val="20"/>
        </w:rPr>
        <w:t xml:space="preserve">Grafik: Schöck Bauteile GmbH </w:t>
      </w:r>
    </w:p>
    <w:p w14:paraId="1F3A9C23" w14:textId="77777777" w:rsidR="008348EC" w:rsidRDefault="008348EC" w:rsidP="00FB05C8">
      <w:pPr>
        <w:tabs>
          <w:tab w:val="left" w:pos="7088"/>
        </w:tabs>
        <w:ind w:right="2379"/>
      </w:pPr>
    </w:p>
    <w:p w14:paraId="537D9B5F" w14:textId="77777777" w:rsidR="007D3276" w:rsidRDefault="007D3276" w:rsidP="00FB05C8">
      <w:pPr>
        <w:tabs>
          <w:tab w:val="left" w:pos="7088"/>
        </w:tabs>
        <w:ind w:right="2379"/>
      </w:pPr>
    </w:p>
    <w:p w14:paraId="66F562DB" w14:textId="77777777" w:rsidR="007D3276" w:rsidRDefault="007D3276" w:rsidP="00FB05C8">
      <w:pPr>
        <w:tabs>
          <w:tab w:val="left" w:pos="7088"/>
        </w:tabs>
        <w:ind w:right="2379"/>
      </w:pPr>
    </w:p>
    <w:p w14:paraId="51EF0ACA" w14:textId="5B8DE30E" w:rsidR="00322298" w:rsidRPr="000755B0" w:rsidRDefault="00322298" w:rsidP="00322298">
      <w:pPr>
        <w:rPr>
          <w:b/>
          <w:sz w:val="18"/>
        </w:rPr>
      </w:pPr>
      <w:r w:rsidRPr="000755B0">
        <w:rPr>
          <w:b/>
          <w:bCs/>
          <w:sz w:val="18"/>
        </w:rPr>
        <w:t>I</w:t>
      </w:r>
      <w:r w:rsidRPr="000755B0">
        <w:rPr>
          <w:b/>
          <w:sz w:val="18"/>
        </w:rPr>
        <w:t>hre Fragen beantworte</w:t>
      </w:r>
      <w:r w:rsidR="00F44232">
        <w:rPr>
          <w:b/>
          <w:sz w:val="18"/>
        </w:rPr>
        <w:t>t</w:t>
      </w:r>
      <w:r w:rsidRPr="000755B0">
        <w:rPr>
          <w:b/>
          <w:sz w:val="18"/>
        </w:rPr>
        <w:t xml:space="preserve"> gern: </w:t>
      </w:r>
    </w:p>
    <w:p w14:paraId="5A7DC20B" w14:textId="77777777" w:rsidR="00322298" w:rsidRPr="000755B0" w:rsidRDefault="00322298" w:rsidP="00322298">
      <w:pPr>
        <w:rPr>
          <w:sz w:val="18"/>
        </w:rPr>
      </w:pPr>
    </w:p>
    <w:p w14:paraId="258A17F5" w14:textId="77777777" w:rsidR="00322298" w:rsidRPr="000755B0" w:rsidRDefault="00322298" w:rsidP="00322298">
      <w:pPr>
        <w:spacing w:line="240" w:lineRule="auto"/>
        <w:rPr>
          <w:b/>
          <w:sz w:val="18"/>
        </w:rPr>
      </w:pPr>
      <w:r w:rsidRPr="000755B0">
        <w:rPr>
          <w:b/>
          <w:sz w:val="18"/>
        </w:rPr>
        <w:t>Ansel &amp; Möllers GmbH</w:t>
      </w:r>
    </w:p>
    <w:p w14:paraId="3DC5E46D" w14:textId="331DA666" w:rsidR="00322298" w:rsidRPr="00F25BDA" w:rsidRDefault="00322298" w:rsidP="00322298">
      <w:pPr>
        <w:spacing w:line="240" w:lineRule="auto"/>
        <w:rPr>
          <w:bCs/>
          <w:sz w:val="18"/>
        </w:rPr>
      </w:pPr>
      <w:r w:rsidRPr="00F25BDA">
        <w:rPr>
          <w:bCs/>
          <w:sz w:val="18"/>
        </w:rPr>
        <w:t>Christine Schams</w:t>
      </w:r>
    </w:p>
    <w:p w14:paraId="6BD8FBF1" w14:textId="77777777" w:rsidR="00322298" w:rsidRPr="00F25BDA" w:rsidRDefault="00322298" w:rsidP="00322298">
      <w:pPr>
        <w:spacing w:line="240" w:lineRule="auto"/>
        <w:rPr>
          <w:bCs/>
          <w:sz w:val="18"/>
        </w:rPr>
      </w:pPr>
      <w:r w:rsidRPr="00F25BDA">
        <w:rPr>
          <w:bCs/>
          <w:sz w:val="18"/>
        </w:rPr>
        <w:t>König-Karl-Straße 10</w:t>
      </w:r>
    </w:p>
    <w:p w14:paraId="7E463E4A" w14:textId="77777777" w:rsidR="00322298" w:rsidRPr="00F25BDA" w:rsidRDefault="00322298" w:rsidP="00322298">
      <w:pPr>
        <w:spacing w:line="240" w:lineRule="auto"/>
        <w:rPr>
          <w:bCs/>
          <w:sz w:val="18"/>
        </w:rPr>
      </w:pPr>
      <w:r w:rsidRPr="00F25BDA">
        <w:rPr>
          <w:bCs/>
          <w:sz w:val="18"/>
        </w:rPr>
        <w:t>70372 Stuttgart</w:t>
      </w:r>
    </w:p>
    <w:p w14:paraId="67D092E5" w14:textId="059EC538" w:rsidR="00322298" w:rsidRPr="00F25BDA" w:rsidRDefault="00322298" w:rsidP="00322298">
      <w:pPr>
        <w:spacing w:line="240" w:lineRule="auto"/>
        <w:rPr>
          <w:bCs/>
          <w:sz w:val="18"/>
        </w:rPr>
      </w:pPr>
      <w:r w:rsidRPr="00F25BDA">
        <w:rPr>
          <w:bCs/>
          <w:sz w:val="18"/>
        </w:rPr>
        <w:t>Tel.: 0711 – 92545</w:t>
      </w:r>
      <w:r w:rsidR="00641B9A" w:rsidRPr="00F25BDA">
        <w:rPr>
          <w:bCs/>
          <w:sz w:val="18"/>
        </w:rPr>
        <w:t>-</w:t>
      </w:r>
      <w:r w:rsidR="00F25BDA" w:rsidRPr="00F25BDA">
        <w:rPr>
          <w:bCs/>
          <w:sz w:val="18"/>
        </w:rPr>
        <w:t>284</w:t>
      </w:r>
    </w:p>
    <w:p w14:paraId="47A03854" w14:textId="4D5BD159" w:rsidR="00322298" w:rsidRPr="000755B0" w:rsidRDefault="00322298" w:rsidP="00322298">
      <w:pPr>
        <w:pStyle w:val="Textkrper"/>
        <w:shd w:val="clear" w:color="auto" w:fill="FFFFFF"/>
        <w:spacing w:line="240" w:lineRule="auto"/>
        <w:ind w:left="3402" w:right="2336" w:hanging="3402"/>
        <w:jc w:val="left"/>
        <w:rPr>
          <w:rFonts w:cs="Arial"/>
          <w:b w:val="0"/>
          <w:bCs w:val="0"/>
          <w:sz w:val="18"/>
          <w:szCs w:val="18"/>
        </w:rPr>
      </w:pPr>
      <w:r w:rsidRPr="00F25BDA">
        <w:rPr>
          <w:rFonts w:cs="Arial"/>
          <w:b w:val="0"/>
          <w:sz w:val="18"/>
          <w:szCs w:val="18"/>
        </w:rPr>
        <w:t xml:space="preserve">E-Mail: </w:t>
      </w:r>
      <w:hyperlink r:id="rId18" w:history="1">
        <w:r w:rsidR="00F25BDA" w:rsidRPr="00F25BDA">
          <w:rPr>
            <w:rStyle w:val="Hyperlink"/>
            <w:rFonts w:cs="Arial"/>
            <w:b w:val="0"/>
            <w:sz w:val="18"/>
            <w:szCs w:val="18"/>
          </w:rPr>
          <w:t>c.schams@anselmoellers.de</w:t>
        </w:r>
      </w:hyperlink>
      <w:r w:rsidRPr="000755B0">
        <w:rPr>
          <w:rFonts w:cs="Arial"/>
          <w:b w:val="0"/>
          <w:sz w:val="18"/>
          <w:szCs w:val="18"/>
        </w:rPr>
        <w:t xml:space="preserve"> </w:t>
      </w:r>
    </w:p>
    <w:p w14:paraId="14F68F95" w14:textId="77777777" w:rsidR="00322298" w:rsidRDefault="00322298" w:rsidP="00FB05C8">
      <w:pPr>
        <w:tabs>
          <w:tab w:val="left" w:pos="7088"/>
        </w:tabs>
        <w:ind w:right="2379"/>
      </w:pPr>
    </w:p>
    <w:sectPr w:rsidR="00322298" w:rsidSect="00797FCD">
      <w:headerReference w:type="default" r:id="rId19"/>
      <w:footerReference w:type="default" r:id="rId20"/>
      <w:pgSz w:w="11906" w:h="16838"/>
      <w:pgMar w:top="1911" w:right="1021" w:bottom="1021" w:left="1276" w:header="709" w:footer="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3F1FB" w14:textId="77777777" w:rsidR="00333BC8" w:rsidRDefault="00333BC8" w:rsidP="00A8096F">
      <w:pPr>
        <w:spacing w:line="240" w:lineRule="auto"/>
      </w:pPr>
      <w:r>
        <w:separator/>
      </w:r>
    </w:p>
  </w:endnote>
  <w:endnote w:type="continuationSeparator" w:id="0">
    <w:p w14:paraId="16F33B51" w14:textId="77777777" w:rsidR="00333BC8" w:rsidRDefault="00333BC8" w:rsidP="00A8096F">
      <w:pPr>
        <w:spacing w:line="240" w:lineRule="auto"/>
      </w:pPr>
      <w:r>
        <w:continuationSeparator/>
      </w:r>
    </w:p>
  </w:endnote>
  <w:endnote w:type="continuationNotice" w:id="1">
    <w:p w14:paraId="7B3F2116" w14:textId="77777777" w:rsidR="009E551B" w:rsidRDefault="009E55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idE1s-Regular">
    <w:altName w:val="Calibri"/>
    <w:panose1 w:val="020B0604020202020204"/>
    <w:charset w:val="00"/>
    <w:family w:val="swiss"/>
    <w:pitch w:val="variable"/>
    <w:sig w:usb0="800002EF" w:usb1="5000205B" w:usb2="00000000" w:usb3="00000000" w:csb0="0000009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20" w:type="dxa"/>
      <w:tblBorders>
        <w:top w:val="single" w:sz="4" w:space="0" w:color="auto"/>
      </w:tblBorders>
      <w:tblLayout w:type="fixed"/>
      <w:tblCellMar>
        <w:left w:w="71" w:type="dxa"/>
        <w:right w:w="71" w:type="dxa"/>
      </w:tblCellMar>
      <w:tblLook w:val="0000" w:firstRow="0" w:lastRow="0" w:firstColumn="0" w:lastColumn="0" w:noHBand="0" w:noVBand="0"/>
    </w:tblPr>
    <w:tblGrid>
      <w:gridCol w:w="2906"/>
      <w:gridCol w:w="4253"/>
      <w:gridCol w:w="4261"/>
    </w:tblGrid>
    <w:tr w:rsidR="00A8096F" w:rsidRPr="00A8096F" w14:paraId="54DA37FD" w14:textId="77777777" w:rsidTr="00EB00FE">
      <w:tc>
        <w:tcPr>
          <w:tcW w:w="2906" w:type="dxa"/>
          <w:tcBorders>
            <w:top w:val="nil"/>
            <w:left w:val="nil"/>
            <w:bottom w:val="nil"/>
            <w:right w:val="nil"/>
          </w:tcBorders>
        </w:tcPr>
        <w:p w14:paraId="41CB53E5" w14:textId="77777777" w:rsidR="00A8096F" w:rsidRPr="00F02063" w:rsidRDefault="00A8096F" w:rsidP="00797FCD">
          <w:pPr>
            <w:spacing w:line="200" w:lineRule="exact"/>
            <w:rPr>
              <w:rFonts w:eastAsia="Times New Roman" w:cs="Times New Roman"/>
              <w:color w:val="002060"/>
              <w:sz w:val="14"/>
              <w:szCs w:val="14"/>
              <w:lang w:eastAsia="de-DE"/>
            </w:rPr>
          </w:pPr>
        </w:p>
      </w:tc>
      <w:tc>
        <w:tcPr>
          <w:tcW w:w="4253" w:type="dxa"/>
          <w:tcBorders>
            <w:top w:val="nil"/>
            <w:left w:val="nil"/>
            <w:bottom w:val="nil"/>
            <w:right w:val="nil"/>
          </w:tcBorders>
        </w:tcPr>
        <w:p w14:paraId="305E3CE7" w14:textId="77777777" w:rsidR="00D452A5" w:rsidRPr="00F02063" w:rsidRDefault="00D452A5" w:rsidP="00797FCD">
          <w:pPr>
            <w:spacing w:line="200" w:lineRule="exact"/>
            <w:rPr>
              <w:rFonts w:ascii="Arial (W1)" w:eastAsia="Times New Roman" w:hAnsi="Arial (W1)" w:cs="Times New Roman"/>
              <w:color w:val="002060"/>
              <w:sz w:val="14"/>
              <w:szCs w:val="14"/>
              <w:lang w:eastAsia="de-DE"/>
            </w:rPr>
          </w:pPr>
        </w:p>
      </w:tc>
      <w:tc>
        <w:tcPr>
          <w:tcW w:w="4261" w:type="dxa"/>
          <w:tcBorders>
            <w:top w:val="nil"/>
            <w:left w:val="nil"/>
            <w:bottom w:val="nil"/>
            <w:right w:val="nil"/>
          </w:tcBorders>
        </w:tcPr>
        <w:p w14:paraId="2A53330D" w14:textId="77777777" w:rsidR="00A8096F" w:rsidRPr="00F02063" w:rsidRDefault="00A8096F" w:rsidP="00797FCD">
          <w:pPr>
            <w:spacing w:line="200" w:lineRule="exact"/>
            <w:rPr>
              <w:rFonts w:eastAsia="Times New Roman" w:cs="Times New Roman"/>
              <w:color w:val="002060"/>
              <w:sz w:val="14"/>
              <w:szCs w:val="14"/>
              <w:lang w:val="sv-SE" w:eastAsia="de-DE"/>
            </w:rPr>
          </w:pPr>
        </w:p>
      </w:tc>
    </w:tr>
  </w:tbl>
  <w:p w14:paraId="52A2BC93" w14:textId="77777777" w:rsidR="00A8096F" w:rsidRPr="00A8096F" w:rsidRDefault="00A8096F" w:rsidP="00A8096F">
    <w:pPr>
      <w:pStyle w:val="Fuzeile"/>
      <w:spacing w:line="200" w:lineRule="exact"/>
      <w:rPr>
        <w:color w:val="0070C0"/>
        <w:sz w:val="14"/>
        <w:szCs w:val="14"/>
      </w:rPr>
    </w:pPr>
  </w:p>
  <w:p w14:paraId="4829412C" w14:textId="77777777" w:rsidR="00A8096F" w:rsidRDefault="00A809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3DAEB" w14:textId="77777777" w:rsidR="00333BC8" w:rsidRDefault="00333BC8" w:rsidP="00A8096F">
      <w:pPr>
        <w:spacing w:line="240" w:lineRule="auto"/>
      </w:pPr>
      <w:r>
        <w:separator/>
      </w:r>
    </w:p>
  </w:footnote>
  <w:footnote w:type="continuationSeparator" w:id="0">
    <w:p w14:paraId="36E887D9" w14:textId="77777777" w:rsidR="00333BC8" w:rsidRDefault="00333BC8" w:rsidP="00A8096F">
      <w:pPr>
        <w:spacing w:line="240" w:lineRule="auto"/>
      </w:pPr>
      <w:r>
        <w:continuationSeparator/>
      </w:r>
    </w:p>
  </w:footnote>
  <w:footnote w:type="continuationNotice" w:id="1">
    <w:p w14:paraId="62EE2E23" w14:textId="77777777" w:rsidR="009E551B" w:rsidRDefault="009E551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75428" w14:textId="497D7E04" w:rsidR="00A033A2" w:rsidRDefault="00A033A2" w:rsidP="00A8096F">
    <w:pPr>
      <w:pStyle w:val="Kopfzeile"/>
      <w:jc w:val="right"/>
    </w:pPr>
  </w:p>
  <w:p w14:paraId="30246D75" w14:textId="77777777" w:rsidR="00A8096F" w:rsidRDefault="39400D00" w:rsidP="00A8096F">
    <w:pPr>
      <w:pStyle w:val="Kopfzeile"/>
      <w:jc w:val="right"/>
    </w:pPr>
    <w:r>
      <w:rPr>
        <w:noProof/>
        <w:lang w:eastAsia="de-DE"/>
      </w:rPr>
      <w:drawing>
        <wp:inline distT="0" distB="0" distL="0" distR="0" wp14:anchorId="0F7DDA9D" wp14:editId="68172928">
          <wp:extent cx="2164080" cy="435864"/>
          <wp:effectExtent l="0" t="0" r="762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
                    <a:extLst>
                      <a:ext uri="{28A0092B-C50C-407E-A947-70E740481C1C}">
                        <a14:useLocalDpi xmlns:a14="http://schemas.microsoft.com/office/drawing/2010/main" val="0"/>
                      </a:ext>
                    </a:extLst>
                  </a:blip>
                  <a:stretch>
                    <a:fillRect/>
                  </a:stretch>
                </pic:blipFill>
                <pic:spPr>
                  <a:xfrm>
                    <a:off x="0" y="0"/>
                    <a:ext cx="2164080" cy="435864"/>
                  </a:xfrm>
                  <a:prstGeom prst="rect">
                    <a:avLst/>
                  </a:prstGeom>
                </pic:spPr>
              </pic:pic>
            </a:graphicData>
          </a:graphic>
        </wp:inline>
      </w:drawing>
    </w:r>
  </w:p>
  <w:p w14:paraId="0087DCB4" w14:textId="77777777" w:rsidR="00105DAF" w:rsidRDefault="00105DAF" w:rsidP="00A8096F">
    <w:pPr>
      <w:pStyle w:val="Kopfzeile"/>
      <w:jc w:val="right"/>
    </w:pPr>
  </w:p>
  <w:p w14:paraId="772A8588" w14:textId="77777777" w:rsidR="001730A0" w:rsidRDefault="001730A0" w:rsidP="00A8096F">
    <w:pPr>
      <w:pStyle w:val="Kopfzeile"/>
      <w:jc w:val="right"/>
    </w:pPr>
  </w:p>
  <w:p w14:paraId="3551AFB0" w14:textId="77777777" w:rsidR="00105DAF" w:rsidRDefault="00105DAF" w:rsidP="00A8096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2D36"/>
    <w:multiLevelType w:val="hybridMultilevel"/>
    <w:tmpl w:val="506EF0C0"/>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A20BFA"/>
    <w:multiLevelType w:val="hybridMultilevel"/>
    <w:tmpl w:val="45066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CA47DB"/>
    <w:multiLevelType w:val="hybridMultilevel"/>
    <w:tmpl w:val="CBD43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FF77F0"/>
    <w:multiLevelType w:val="hybridMultilevel"/>
    <w:tmpl w:val="0E786A68"/>
    <w:lvl w:ilvl="0" w:tplc="733058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527898"/>
    <w:multiLevelType w:val="hybridMultilevel"/>
    <w:tmpl w:val="3D684F3E"/>
    <w:lvl w:ilvl="0" w:tplc="04070001">
      <w:start w:val="1"/>
      <w:numFmt w:val="bullet"/>
      <w:lvlText w:val=""/>
      <w:lvlJc w:val="left"/>
      <w:pPr>
        <w:ind w:left="720" w:hanging="360"/>
      </w:pPr>
      <w:rPr>
        <w:rFonts w:ascii="Symbol" w:hAnsi="Symbol" w:hint="default"/>
      </w:rPr>
    </w:lvl>
    <w:lvl w:ilvl="1" w:tplc="870C508A">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DB2615"/>
    <w:multiLevelType w:val="hybridMultilevel"/>
    <w:tmpl w:val="5F584C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DC"/>
    <w:rsid w:val="000125C8"/>
    <w:rsid w:val="000208AC"/>
    <w:rsid w:val="00020AAC"/>
    <w:rsid w:val="00023465"/>
    <w:rsid w:val="000238AC"/>
    <w:rsid w:val="00026774"/>
    <w:rsid w:val="0003178E"/>
    <w:rsid w:val="000331FF"/>
    <w:rsid w:val="000442C2"/>
    <w:rsid w:val="00053CE0"/>
    <w:rsid w:val="00054E08"/>
    <w:rsid w:val="00057977"/>
    <w:rsid w:val="0006353B"/>
    <w:rsid w:val="00063E9D"/>
    <w:rsid w:val="00067AB8"/>
    <w:rsid w:val="00067DD9"/>
    <w:rsid w:val="000742AA"/>
    <w:rsid w:val="000755B0"/>
    <w:rsid w:val="00077BA2"/>
    <w:rsid w:val="00081AD2"/>
    <w:rsid w:val="00084DB1"/>
    <w:rsid w:val="00086B27"/>
    <w:rsid w:val="000873B4"/>
    <w:rsid w:val="000C3778"/>
    <w:rsid w:val="000D2BB2"/>
    <w:rsid w:val="000D3775"/>
    <w:rsid w:val="000D4779"/>
    <w:rsid w:val="000D5C54"/>
    <w:rsid w:val="000D7F44"/>
    <w:rsid w:val="000E039D"/>
    <w:rsid w:val="000F183F"/>
    <w:rsid w:val="000F4B64"/>
    <w:rsid w:val="000F4F25"/>
    <w:rsid w:val="00103C5B"/>
    <w:rsid w:val="00105D74"/>
    <w:rsid w:val="00105DAF"/>
    <w:rsid w:val="001152C4"/>
    <w:rsid w:val="00126ACD"/>
    <w:rsid w:val="00141EF4"/>
    <w:rsid w:val="00142535"/>
    <w:rsid w:val="001479C9"/>
    <w:rsid w:val="00163F35"/>
    <w:rsid w:val="00165809"/>
    <w:rsid w:val="00167E40"/>
    <w:rsid w:val="00170B8B"/>
    <w:rsid w:val="001730A0"/>
    <w:rsid w:val="00184180"/>
    <w:rsid w:val="00191833"/>
    <w:rsid w:val="00195F7A"/>
    <w:rsid w:val="001A4940"/>
    <w:rsid w:val="001B28FC"/>
    <w:rsid w:val="001B5FB6"/>
    <w:rsid w:val="001B62F6"/>
    <w:rsid w:val="001C1F37"/>
    <w:rsid w:val="001C401B"/>
    <w:rsid w:val="001E34FC"/>
    <w:rsid w:val="001E40F4"/>
    <w:rsid w:val="001E779C"/>
    <w:rsid w:val="001F6831"/>
    <w:rsid w:val="001F68C7"/>
    <w:rsid w:val="00202691"/>
    <w:rsid w:val="00202FA8"/>
    <w:rsid w:val="002050B6"/>
    <w:rsid w:val="0020770E"/>
    <w:rsid w:val="002108DD"/>
    <w:rsid w:val="00210C81"/>
    <w:rsid w:val="002117C4"/>
    <w:rsid w:val="002121B0"/>
    <w:rsid w:val="00221AAA"/>
    <w:rsid w:val="00222EBC"/>
    <w:rsid w:val="00224C7E"/>
    <w:rsid w:val="00224F9B"/>
    <w:rsid w:val="0023463F"/>
    <w:rsid w:val="0023485E"/>
    <w:rsid w:val="00234871"/>
    <w:rsid w:val="00234DD0"/>
    <w:rsid w:val="00236801"/>
    <w:rsid w:val="00246DB5"/>
    <w:rsid w:val="002478EE"/>
    <w:rsid w:val="00251D7E"/>
    <w:rsid w:val="002740BB"/>
    <w:rsid w:val="002802F7"/>
    <w:rsid w:val="00281DB5"/>
    <w:rsid w:val="002A070E"/>
    <w:rsid w:val="002A60A2"/>
    <w:rsid w:val="002B2613"/>
    <w:rsid w:val="002B28A6"/>
    <w:rsid w:val="002B3818"/>
    <w:rsid w:val="002C3ED4"/>
    <w:rsid w:val="002D1959"/>
    <w:rsid w:val="002E4BE3"/>
    <w:rsid w:val="00313905"/>
    <w:rsid w:val="00322298"/>
    <w:rsid w:val="003258B0"/>
    <w:rsid w:val="00333BC8"/>
    <w:rsid w:val="003342BA"/>
    <w:rsid w:val="00335640"/>
    <w:rsid w:val="003435D9"/>
    <w:rsid w:val="00351CE0"/>
    <w:rsid w:val="00352EDC"/>
    <w:rsid w:val="00356319"/>
    <w:rsid w:val="00365386"/>
    <w:rsid w:val="00367E48"/>
    <w:rsid w:val="003A3ADC"/>
    <w:rsid w:val="003B3EC0"/>
    <w:rsid w:val="003C4007"/>
    <w:rsid w:val="003C570E"/>
    <w:rsid w:val="003D1FCF"/>
    <w:rsid w:val="003D221B"/>
    <w:rsid w:val="003D326A"/>
    <w:rsid w:val="003D76EA"/>
    <w:rsid w:val="003D7D4A"/>
    <w:rsid w:val="003E0920"/>
    <w:rsid w:val="003E0C3C"/>
    <w:rsid w:val="003E1B82"/>
    <w:rsid w:val="003E452C"/>
    <w:rsid w:val="003F3A86"/>
    <w:rsid w:val="003F4054"/>
    <w:rsid w:val="003F476D"/>
    <w:rsid w:val="003F4DB3"/>
    <w:rsid w:val="004051AD"/>
    <w:rsid w:val="0041058F"/>
    <w:rsid w:val="00420ABA"/>
    <w:rsid w:val="004211DB"/>
    <w:rsid w:val="00426A53"/>
    <w:rsid w:val="004272B5"/>
    <w:rsid w:val="00432C05"/>
    <w:rsid w:val="00434394"/>
    <w:rsid w:val="004432E5"/>
    <w:rsid w:val="004460E4"/>
    <w:rsid w:val="00451730"/>
    <w:rsid w:val="00452091"/>
    <w:rsid w:val="00452306"/>
    <w:rsid w:val="0046380B"/>
    <w:rsid w:val="004947B4"/>
    <w:rsid w:val="0049616D"/>
    <w:rsid w:val="004A1636"/>
    <w:rsid w:val="004A2D40"/>
    <w:rsid w:val="004A441B"/>
    <w:rsid w:val="004A5722"/>
    <w:rsid w:val="004A68A7"/>
    <w:rsid w:val="004B16B8"/>
    <w:rsid w:val="004C209E"/>
    <w:rsid w:val="004C78BC"/>
    <w:rsid w:val="004D6815"/>
    <w:rsid w:val="004E0DCC"/>
    <w:rsid w:val="004E2724"/>
    <w:rsid w:val="004E3164"/>
    <w:rsid w:val="004E5797"/>
    <w:rsid w:val="004F2FD0"/>
    <w:rsid w:val="004F7DF2"/>
    <w:rsid w:val="00504511"/>
    <w:rsid w:val="00505600"/>
    <w:rsid w:val="005100E1"/>
    <w:rsid w:val="00510879"/>
    <w:rsid w:val="00514731"/>
    <w:rsid w:val="0051702F"/>
    <w:rsid w:val="00523757"/>
    <w:rsid w:val="00525130"/>
    <w:rsid w:val="0053381E"/>
    <w:rsid w:val="00547CDB"/>
    <w:rsid w:val="00553A71"/>
    <w:rsid w:val="00553F91"/>
    <w:rsid w:val="0055784A"/>
    <w:rsid w:val="005612BE"/>
    <w:rsid w:val="00563422"/>
    <w:rsid w:val="00563A4E"/>
    <w:rsid w:val="0056455F"/>
    <w:rsid w:val="0057078D"/>
    <w:rsid w:val="00572EA4"/>
    <w:rsid w:val="00576E4F"/>
    <w:rsid w:val="0058190D"/>
    <w:rsid w:val="00582278"/>
    <w:rsid w:val="00584834"/>
    <w:rsid w:val="005A3E09"/>
    <w:rsid w:val="005A5548"/>
    <w:rsid w:val="005A6E91"/>
    <w:rsid w:val="005B1CD7"/>
    <w:rsid w:val="005B388B"/>
    <w:rsid w:val="005B4457"/>
    <w:rsid w:val="005B6688"/>
    <w:rsid w:val="005B68E2"/>
    <w:rsid w:val="005C2040"/>
    <w:rsid w:val="005D749A"/>
    <w:rsid w:val="005E01FA"/>
    <w:rsid w:val="005E3EC9"/>
    <w:rsid w:val="005F506A"/>
    <w:rsid w:val="006008A7"/>
    <w:rsid w:val="00603D48"/>
    <w:rsid w:val="00607EEE"/>
    <w:rsid w:val="00610F59"/>
    <w:rsid w:val="00614BFA"/>
    <w:rsid w:val="0062087C"/>
    <w:rsid w:val="00641B9A"/>
    <w:rsid w:val="0064297D"/>
    <w:rsid w:val="00643371"/>
    <w:rsid w:val="006612F3"/>
    <w:rsid w:val="006749AB"/>
    <w:rsid w:val="006859DF"/>
    <w:rsid w:val="0069149F"/>
    <w:rsid w:val="006A003D"/>
    <w:rsid w:val="006A2F1F"/>
    <w:rsid w:val="006B5C46"/>
    <w:rsid w:val="006D168D"/>
    <w:rsid w:val="006D6213"/>
    <w:rsid w:val="006D6250"/>
    <w:rsid w:val="006F4E73"/>
    <w:rsid w:val="00715ADD"/>
    <w:rsid w:val="007169A4"/>
    <w:rsid w:val="007248BC"/>
    <w:rsid w:val="00734789"/>
    <w:rsid w:val="0074588C"/>
    <w:rsid w:val="007561D7"/>
    <w:rsid w:val="00765ADE"/>
    <w:rsid w:val="007775C4"/>
    <w:rsid w:val="007952E9"/>
    <w:rsid w:val="00795EB8"/>
    <w:rsid w:val="007960B8"/>
    <w:rsid w:val="0079647D"/>
    <w:rsid w:val="00796F30"/>
    <w:rsid w:val="00797FCD"/>
    <w:rsid w:val="007A0490"/>
    <w:rsid w:val="007A317D"/>
    <w:rsid w:val="007B66C9"/>
    <w:rsid w:val="007C0718"/>
    <w:rsid w:val="007C2478"/>
    <w:rsid w:val="007D3276"/>
    <w:rsid w:val="007D5465"/>
    <w:rsid w:val="007D7F6D"/>
    <w:rsid w:val="007F4842"/>
    <w:rsid w:val="0080303F"/>
    <w:rsid w:val="008037CA"/>
    <w:rsid w:val="00805ED3"/>
    <w:rsid w:val="00834004"/>
    <w:rsid w:val="008348EC"/>
    <w:rsid w:val="0084004F"/>
    <w:rsid w:val="008424AF"/>
    <w:rsid w:val="00846CF4"/>
    <w:rsid w:val="008511C1"/>
    <w:rsid w:val="008539BF"/>
    <w:rsid w:val="0085743A"/>
    <w:rsid w:val="00866E7D"/>
    <w:rsid w:val="008774ED"/>
    <w:rsid w:val="00881115"/>
    <w:rsid w:val="00885956"/>
    <w:rsid w:val="0089125B"/>
    <w:rsid w:val="00892E20"/>
    <w:rsid w:val="008942B9"/>
    <w:rsid w:val="00895969"/>
    <w:rsid w:val="008A3C9C"/>
    <w:rsid w:val="008B0B91"/>
    <w:rsid w:val="008B31E3"/>
    <w:rsid w:val="008B4837"/>
    <w:rsid w:val="008C3E77"/>
    <w:rsid w:val="008D1D2F"/>
    <w:rsid w:val="008E353C"/>
    <w:rsid w:val="008F678E"/>
    <w:rsid w:val="009064BA"/>
    <w:rsid w:val="009077BE"/>
    <w:rsid w:val="009159CE"/>
    <w:rsid w:val="00916501"/>
    <w:rsid w:val="009268FD"/>
    <w:rsid w:val="0093325C"/>
    <w:rsid w:val="00936211"/>
    <w:rsid w:val="009374C9"/>
    <w:rsid w:val="009463C2"/>
    <w:rsid w:val="00956C22"/>
    <w:rsid w:val="00961165"/>
    <w:rsid w:val="00963AC1"/>
    <w:rsid w:val="009679BC"/>
    <w:rsid w:val="009726B9"/>
    <w:rsid w:val="00980607"/>
    <w:rsid w:val="0098303F"/>
    <w:rsid w:val="009832D2"/>
    <w:rsid w:val="00984160"/>
    <w:rsid w:val="00987A20"/>
    <w:rsid w:val="009A7B6B"/>
    <w:rsid w:val="009B108F"/>
    <w:rsid w:val="009B3D31"/>
    <w:rsid w:val="009B42D9"/>
    <w:rsid w:val="009B46F2"/>
    <w:rsid w:val="009C789F"/>
    <w:rsid w:val="009D2C93"/>
    <w:rsid w:val="009E551B"/>
    <w:rsid w:val="009F1486"/>
    <w:rsid w:val="009F290A"/>
    <w:rsid w:val="009F7DD9"/>
    <w:rsid w:val="00A00C38"/>
    <w:rsid w:val="00A02D14"/>
    <w:rsid w:val="00A033A2"/>
    <w:rsid w:val="00A03774"/>
    <w:rsid w:val="00A05646"/>
    <w:rsid w:val="00A078B4"/>
    <w:rsid w:val="00A12030"/>
    <w:rsid w:val="00A13039"/>
    <w:rsid w:val="00A34987"/>
    <w:rsid w:val="00A35A18"/>
    <w:rsid w:val="00A363AF"/>
    <w:rsid w:val="00A40D26"/>
    <w:rsid w:val="00A42345"/>
    <w:rsid w:val="00A4442E"/>
    <w:rsid w:val="00A57A04"/>
    <w:rsid w:val="00A70E95"/>
    <w:rsid w:val="00A754BA"/>
    <w:rsid w:val="00A76356"/>
    <w:rsid w:val="00A8096F"/>
    <w:rsid w:val="00A833F3"/>
    <w:rsid w:val="00A84779"/>
    <w:rsid w:val="00A86A6A"/>
    <w:rsid w:val="00AA277E"/>
    <w:rsid w:val="00AA57E8"/>
    <w:rsid w:val="00AC2707"/>
    <w:rsid w:val="00AC7892"/>
    <w:rsid w:val="00AD2357"/>
    <w:rsid w:val="00AE3FAF"/>
    <w:rsid w:val="00AE68E5"/>
    <w:rsid w:val="00AF230A"/>
    <w:rsid w:val="00AF2965"/>
    <w:rsid w:val="00AF60F3"/>
    <w:rsid w:val="00B052F5"/>
    <w:rsid w:val="00B12620"/>
    <w:rsid w:val="00B2561D"/>
    <w:rsid w:val="00B30603"/>
    <w:rsid w:val="00B32BFB"/>
    <w:rsid w:val="00B419A0"/>
    <w:rsid w:val="00B47C96"/>
    <w:rsid w:val="00B53EAE"/>
    <w:rsid w:val="00B6360F"/>
    <w:rsid w:val="00B66DE1"/>
    <w:rsid w:val="00B70740"/>
    <w:rsid w:val="00B7277C"/>
    <w:rsid w:val="00B75357"/>
    <w:rsid w:val="00B75EA9"/>
    <w:rsid w:val="00B845E4"/>
    <w:rsid w:val="00B96189"/>
    <w:rsid w:val="00BA167E"/>
    <w:rsid w:val="00BA4C71"/>
    <w:rsid w:val="00BA6F8D"/>
    <w:rsid w:val="00BB17A6"/>
    <w:rsid w:val="00BB35F8"/>
    <w:rsid w:val="00BB394E"/>
    <w:rsid w:val="00BC3C25"/>
    <w:rsid w:val="00BD1AAE"/>
    <w:rsid w:val="00BD2F68"/>
    <w:rsid w:val="00BD4F71"/>
    <w:rsid w:val="00BD5863"/>
    <w:rsid w:val="00BE11E6"/>
    <w:rsid w:val="00BE41DA"/>
    <w:rsid w:val="00BF3D49"/>
    <w:rsid w:val="00BF52C7"/>
    <w:rsid w:val="00BF6214"/>
    <w:rsid w:val="00BF7F57"/>
    <w:rsid w:val="00C00A4E"/>
    <w:rsid w:val="00C06903"/>
    <w:rsid w:val="00C071E1"/>
    <w:rsid w:val="00C301EE"/>
    <w:rsid w:val="00C34F5B"/>
    <w:rsid w:val="00C47A02"/>
    <w:rsid w:val="00C508BD"/>
    <w:rsid w:val="00C65C4F"/>
    <w:rsid w:val="00C75664"/>
    <w:rsid w:val="00C87CAC"/>
    <w:rsid w:val="00CA6461"/>
    <w:rsid w:val="00CB6CC6"/>
    <w:rsid w:val="00CB6EDF"/>
    <w:rsid w:val="00CC23B8"/>
    <w:rsid w:val="00CC5565"/>
    <w:rsid w:val="00CC6B1C"/>
    <w:rsid w:val="00CE05BB"/>
    <w:rsid w:val="00CE3749"/>
    <w:rsid w:val="00CE5CC1"/>
    <w:rsid w:val="00CF093C"/>
    <w:rsid w:val="00CF45B5"/>
    <w:rsid w:val="00CF5052"/>
    <w:rsid w:val="00D023A8"/>
    <w:rsid w:val="00D02785"/>
    <w:rsid w:val="00D02EFB"/>
    <w:rsid w:val="00D04ACB"/>
    <w:rsid w:val="00D05EA5"/>
    <w:rsid w:val="00D06264"/>
    <w:rsid w:val="00D068EF"/>
    <w:rsid w:val="00D16395"/>
    <w:rsid w:val="00D20CFC"/>
    <w:rsid w:val="00D20EFB"/>
    <w:rsid w:val="00D24611"/>
    <w:rsid w:val="00D2574F"/>
    <w:rsid w:val="00D30381"/>
    <w:rsid w:val="00D30D89"/>
    <w:rsid w:val="00D34A21"/>
    <w:rsid w:val="00D423FB"/>
    <w:rsid w:val="00D44CD7"/>
    <w:rsid w:val="00D452A5"/>
    <w:rsid w:val="00D46F46"/>
    <w:rsid w:val="00D47E20"/>
    <w:rsid w:val="00D63AB4"/>
    <w:rsid w:val="00D853A8"/>
    <w:rsid w:val="00D85494"/>
    <w:rsid w:val="00D947AE"/>
    <w:rsid w:val="00D95843"/>
    <w:rsid w:val="00D9685A"/>
    <w:rsid w:val="00D97616"/>
    <w:rsid w:val="00DA26C6"/>
    <w:rsid w:val="00DA6AAC"/>
    <w:rsid w:val="00DD3BCF"/>
    <w:rsid w:val="00DD698F"/>
    <w:rsid w:val="00DE3203"/>
    <w:rsid w:val="00DF082D"/>
    <w:rsid w:val="00DF37C4"/>
    <w:rsid w:val="00E056ED"/>
    <w:rsid w:val="00E06232"/>
    <w:rsid w:val="00E12796"/>
    <w:rsid w:val="00E1771A"/>
    <w:rsid w:val="00E231F9"/>
    <w:rsid w:val="00E25E8C"/>
    <w:rsid w:val="00E3257B"/>
    <w:rsid w:val="00E340E9"/>
    <w:rsid w:val="00E3796F"/>
    <w:rsid w:val="00E449A8"/>
    <w:rsid w:val="00E52542"/>
    <w:rsid w:val="00E61CB7"/>
    <w:rsid w:val="00E71C67"/>
    <w:rsid w:val="00E80055"/>
    <w:rsid w:val="00E830D8"/>
    <w:rsid w:val="00E83210"/>
    <w:rsid w:val="00E84B44"/>
    <w:rsid w:val="00E85A23"/>
    <w:rsid w:val="00EA0FC6"/>
    <w:rsid w:val="00EA6031"/>
    <w:rsid w:val="00EA6E0D"/>
    <w:rsid w:val="00EB00FE"/>
    <w:rsid w:val="00EB52BD"/>
    <w:rsid w:val="00EB60BC"/>
    <w:rsid w:val="00EB7763"/>
    <w:rsid w:val="00EC2B74"/>
    <w:rsid w:val="00ED4F22"/>
    <w:rsid w:val="00ED640F"/>
    <w:rsid w:val="00EE0D6E"/>
    <w:rsid w:val="00EE30CD"/>
    <w:rsid w:val="00F00671"/>
    <w:rsid w:val="00F01EBB"/>
    <w:rsid w:val="00F02063"/>
    <w:rsid w:val="00F054E8"/>
    <w:rsid w:val="00F1300E"/>
    <w:rsid w:val="00F16772"/>
    <w:rsid w:val="00F22CC1"/>
    <w:rsid w:val="00F25BDA"/>
    <w:rsid w:val="00F32227"/>
    <w:rsid w:val="00F44232"/>
    <w:rsid w:val="00F546B4"/>
    <w:rsid w:val="00F55BE5"/>
    <w:rsid w:val="00F60996"/>
    <w:rsid w:val="00F64488"/>
    <w:rsid w:val="00F65B98"/>
    <w:rsid w:val="00F71733"/>
    <w:rsid w:val="00F847BD"/>
    <w:rsid w:val="00F8619B"/>
    <w:rsid w:val="00F966E0"/>
    <w:rsid w:val="00F974BF"/>
    <w:rsid w:val="00F974DC"/>
    <w:rsid w:val="00FA2DD9"/>
    <w:rsid w:val="00FB05C8"/>
    <w:rsid w:val="00FB64D8"/>
    <w:rsid w:val="00FB7BBE"/>
    <w:rsid w:val="00FB7CCE"/>
    <w:rsid w:val="00FC250B"/>
    <w:rsid w:val="00FC4208"/>
    <w:rsid w:val="00FC6779"/>
    <w:rsid w:val="00FC68FE"/>
    <w:rsid w:val="00FD5A1B"/>
    <w:rsid w:val="00FE0C9F"/>
    <w:rsid w:val="00FE22C0"/>
    <w:rsid w:val="00FE2A94"/>
    <w:rsid w:val="00FE37A4"/>
    <w:rsid w:val="00FF2D39"/>
    <w:rsid w:val="00FF434C"/>
    <w:rsid w:val="00FF6F78"/>
    <w:rsid w:val="39400D00"/>
    <w:rsid w:val="5325A6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79BFA"/>
  <w15:chartTrackingRefBased/>
  <w15:docId w15:val="{37C7E3FE-8748-487C-A593-79538C84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678E"/>
    <w:pPr>
      <w:spacing w:after="0" w:line="240" w:lineRule="atLeast"/>
    </w:pPr>
    <w:rPr>
      <w:rFonts w:ascii="Arial" w:hAnsi="Arial" w:cs="Arial"/>
      <w:color w:val="333333"/>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947AE"/>
    <w:rPr>
      <w:color w:val="0000FF" w:themeColor="hyperlink"/>
      <w:u w:val="single"/>
    </w:rPr>
  </w:style>
  <w:style w:type="character" w:customStyle="1" w:styleId="NichtaufgelsteErwhnung1">
    <w:name w:val="Nicht aufgelöste Erwähnung1"/>
    <w:basedOn w:val="Absatz-Standardschriftart"/>
    <w:uiPriority w:val="99"/>
    <w:semiHidden/>
    <w:unhideWhenUsed/>
    <w:rsid w:val="00D947AE"/>
    <w:rPr>
      <w:color w:val="605E5C"/>
      <w:shd w:val="clear" w:color="auto" w:fill="E1DFDD"/>
    </w:rPr>
  </w:style>
  <w:style w:type="paragraph" w:styleId="Kopfzeile">
    <w:name w:val="header"/>
    <w:basedOn w:val="Standard"/>
    <w:link w:val="KopfzeileZchn"/>
    <w:uiPriority w:val="99"/>
    <w:unhideWhenUsed/>
    <w:rsid w:val="00A8096F"/>
    <w:pPr>
      <w:tabs>
        <w:tab w:val="center" w:pos="4536"/>
        <w:tab w:val="right" w:pos="9072"/>
      </w:tabs>
      <w:spacing w:line="240" w:lineRule="auto"/>
    </w:pPr>
    <w:rPr>
      <w:rFonts w:asciiTheme="minorHAnsi" w:hAnsiTheme="minorHAnsi" w:cstheme="minorBidi"/>
      <w:color w:val="auto"/>
      <w:szCs w:val="22"/>
    </w:rPr>
  </w:style>
  <w:style w:type="character" w:customStyle="1" w:styleId="KopfzeileZchn">
    <w:name w:val="Kopfzeile Zchn"/>
    <w:basedOn w:val="Absatz-Standardschriftart"/>
    <w:link w:val="Kopfzeile"/>
    <w:uiPriority w:val="99"/>
    <w:rsid w:val="00A8096F"/>
  </w:style>
  <w:style w:type="paragraph" w:styleId="Fuzeile">
    <w:name w:val="footer"/>
    <w:basedOn w:val="Standard"/>
    <w:link w:val="FuzeileZchn"/>
    <w:uiPriority w:val="99"/>
    <w:unhideWhenUsed/>
    <w:rsid w:val="00A8096F"/>
    <w:pPr>
      <w:tabs>
        <w:tab w:val="center" w:pos="4536"/>
        <w:tab w:val="right" w:pos="9072"/>
      </w:tabs>
      <w:spacing w:line="240" w:lineRule="auto"/>
    </w:pPr>
    <w:rPr>
      <w:rFonts w:asciiTheme="minorHAnsi" w:hAnsiTheme="minorHAnsi" w:cstheme="minorBidi"/>
      <w:color w:val="auto"/>
      <w:szCs w:val="22"/>
    </w:rPr>
  </w:style>
  <w:style w:type="character" w:customStyle="1" w:styleId="FuzeileZchn">
    <w:name w:val="Fußzeile Zchn"/>
    <w:basedOn w:val="Absatz-Standardschriftart"/>
    <w:link w:val="Fuzeile"/>
    <w:uiPriority w:val="99"/>
    <w:rsid w:val="00A8096F"/>
  </w:style>
  <w:style w:type="paragraph" w:styleId="Textkrper">
    <w:name w:val="Body Text"/>
    <w:basedOn w:val="Standard"/>
    <w:link w:val="TextkrperZchn"/>
    <w:rsid w:val="00322298"/>
    <w:pPr>
      <w:suppressAutoHyphens/>
      <w:spacing w:line="360" w:lineRule="atLeast"/>
      <w:jc w:val="both"/>
    </w:pPr>
    <w:rPr>
      <w:rFonts w:eastAsia="Times New Roman" w:cs="Times New Roman"/>
      <w:b/>
      <w:bCs/>
      <w:color w:val="auto"/>
      <w:sz w:val="24"/>
      <w:szCs w:val="24"/>
      <w:lang w:eastAsia="ar-SA"/>
    </w:rPr>
  </w:style>
  <w:style w:type="character" w:customStyle="1" w:styleId="TextkrperZchn">
    <w:name w:val="Textkörper Zchn"/>
    <w:basedOn w:val="Absatz-Standardschriftart"/>
    <w:link w:val="Textkrper"/>
    <w:rsid w:val="00322298"/>
    <w:rPr>
      <w:rFonts w:ascii="Arial" w:eastAsia="Times New Roman" w:hAnsi="Arial" w:cs="Times New Roman"/>
      <w:b/>
      <w:bCs/>
      <w:sz w:val="24"/>
      <w:szCs w:val="24"/>
      <w:lang w:eastAsia="ar-SA"/>
    </w:rPr>
  </w:style>
  <w:style w:type="character" w:styleId="Platzhaltertext">
    <w:name w:val="Placeholder Text"/>
    <w:basedOn w:val="Absatz-Standardschriftart"/>
    <w:uiPriority w:val="99"/>
    <w:semiHidden/>
    <w:rsid w:val="00D423FB"/>
    <w:rPr>
      <w:color w:val="808080"/>
    </w:rPr>
  </w:style>
  <w:style w:type="character" w:styleId="Kommentarzeichen">
    <w:name w:val="annotation reference"/>
    <w:basedOn w:val="Absatz-Standardschriftart"/>
    <w:uiPriority w:val="99"/>
    <w:semiHidden/>
    <w:unhideWhenUsed/>
    <w:rsid w:val="00E1771A"/>
    <w:rPr>
      <w:sz w:val="16"/>
      <w:szCs w:val="16"/>
    </w:rPr>
  </w:style>
  <w:style w:type="paragraph" w:styleId="Kommentartext">
    <w:name w:val="annotation text"/>
    <w:basedOn w:val="Standard"/>
    <w:link w:val="KommentartextZchn"/>
    <w:uiPriority w:val="99"/>
    <w:unhideWhenUsed/>
    <w:rsid w:val="00E1771A"/>
    <w:pPr>
      <w:spacing w:line="240" w:lineRule="auto"/>
    </w:pPr>
    <w:rPr>
      <w:sz w:val="20"/>
      <w:szCs w:val="20"/>
    </w:rPr>
  </w:style>
  <w:style w:type="character" w:customStyle="1" w:styleId="KommentartextZchn">
    <w:name w:val="Kommentartext Zchn"/>
    <w:basedOn w:val="Absatz-Standardschriftart"/>
    <w:link w:val="Kommentartext"/>
    <w:uiPriority w:val="99"/>
    <w:rsid w:val="00E1771A"/>
    <w:rPr>
      <w:rFonts w:ascii="Arial" w:hAnsi="Arial" w:cs="Arial"/>
      <w:color w:val="333333"/>
      <w:sz w:val="20"/>
      <w:szCs w:val="20"/>
    </w:rPr>
  </w:style>
  <w:style w:type="paragraph" w:styleId="Kommentarthema">
    <w:name w:val="annotation subject"/>
    <w:basedOn w:val="Kommentartext"/>
    <w:next w:val="Kommentartext"/>
    <w:link w:val="KommentarthemaZchn"/>
    <w:uiPriority w:val="99"/>
    <w:semiHidden/>
    <w:unhideWhenUsed/>
    <w:rsid w:val="00E1771A"/>
    <w:rPr>
      <w:b/>
      <w:bCs/>
    </w:rPr>
  </w:style>
  <w:style w:type="character" w:customStyle="1" w:styleId="KommentarthemaZchn">
    <w:name w:val="Kommentarthema Zchn"/>
    <w:basedOn w:val="KommentartextZchn"/>
    <w:link w:val="Kommentarthema"/>
    <w:uiPriority w:val="99"/>
    <w:semiHidden/>
    <w:rsid w:val="00E1771A"/>
    <w:rPr>
      <w:rFonts w:ascii="Arial" w:hAnsi="Arial" w:cs="Arial"/>
      <w:b/>
      <w:bCs/>
      <w:color w:val="333333"/>
      <w:sz w:val="20"/>
      <w:szCs w:val="20"/>
    </w:rPr>
  </w:style>
  <w:style w:type="paragraph" w:styleId="Sprechblasentext">
    <w:name w:val="Balloon Text"/>
    <w:basedOn w:val="Standard"/>
    <w:link w:val="SprechblasentextZchn"/>
    <w:uiPriority w:val="99"/>
    <w:semiHidden/>
    <w:unhideWhenUsed/>
    <w:rsid w:val="00E1771A"/>
    <w:pPr>
      <w:spacing w:line="240" w:lineRule="auto"/>
    </w:pPr>
    <w:rPr>
      <w:rFonts w:ascii="Segoe UI" w:hAnsi="Segoe UI" w:cs="Segoe UI"/>
      <w:sz w:val="18"/>
    </w:rPr>
  </w:style>
  <w:style w:type="character" w:customStyle="1" w:styleId="SprechblasentextZchn">
    <w:name w:val="Sprechblasentext Zchn"/>
    <w:basedOn w:val="Absatz-Standardschriftart"/>
    <w:link w:val="Sprechblasentext"/>
    <w:uiPriority w:val="99"/>
    <w:semiHidden/>
    <w:rsid w:val="00E1771A"/>
    <w:rPr>
      <w:rFonts w:ascii="Segoe UI" w:hAnsi="Segoe UI" w:cs="Segoe UI"/>
      <w:color w:val="333333"/>
      <w:sz w:val="18"/>
      <w:szCs w:val="18"/>
    </w:rPr>
  </w:style>
  <w:style w:type="character" w:customStyle="1" w:styleId="NichtaufgelsteErwhnung2">
    <w:name w:val="Nicht aufgelöste Erwähnung2"/>
    <w:basedOn w:val="Absatz-Standardschriftart"/>
    <w:uiPriority w:val="99"/>
    <w:semiHidden/>
    <w:unhideWhenUsed/>
    <w:rsid w:val="0053381E"/>
    <w:rPr>
      <w:color w:val="605E5C"/>
      <w:shd w:val="clear" w:color="auto" w:fill="E1DFDD"/>
    </w:rPr>
  </w:style>
  <w:style w:type="character" w:styleId="BesuchterLink">
    <w:name w:val="FollowedHyperlink"/>
    <w:basedOn w:val="Absatz-Standardschriftart"/>
    <w:uiPriority w:val="99"/>
    <w:semiHidden/>
    <w:unhideWhenUsed/>
    <w:rsid w:val="00BD4F71"/>
    <w:rPr>
      <w:color w:val="800080" w:themeColor="followedHyperlink"/>
      <w:u w:val="single"/>
    </w:rPr>
  </w:style>
  <w:style w:type="paragraph" w:styleId="Listenabsatz">
    <w:name w:val="List Paragraph"/>
    <w:basedOn w:val="Standard"/>
    <w:uiPriority w:val="34"/>
    <w:qFormat/>
    <w:rsid w:val="00DF37C4"/>
    <w:pPr>
      <w:ind w:left="720"/>
      <w:contextualSpacing/>
    </w:pPr>
  </w:style>
  <w:style w:type="paragraph" w:styleId="berarbeitung">
    <w:name w:val="Revision"/>
    <w:hidden/>
    <w:uiPriority w:val="99"/>
    <w:semiHidden/>
    <w:rsid w:val="00D02785"/>
    <w:pPr>
      <w:spacing w:after="0" w:line="240" w:lineRule="auto"/>
    </w:pPr>
    <w:rPr>
      <w:rFonts w:ascii="Arial" w:hAnsi="Arial" w:cs="Arial"/>
      <w:color w:val="333333"/>
      <w:szCs w:val="18"/>
    </w:rPr>
  </w:style>
  <w:style w:type="character" w:customStyle="1" w:styleId="hgkelc">
    <w:name w:val="hgkelc"/>
    <w:basedOn w:val="Absatz-Standardschriftart"/>
    <w:rsid w:val="003F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87411">
      <w:bodyDiv w:val="1"/>
      <w:marLeft w:val="0"/>
      <w:marRight w:val="0"/>
      <w:marTop w:val="0"/>
      <w:marBottom w:val="0"/>
      <w:divBdr>
        <w:top w:val="none" w:sz="0" w:space="0" w:color="auto"/>
        <w:left w:val="none" w:sz="0" w:space="0" w:color="auto"/>
        <w:bottom w:val="none" w:sz="0" w:space="0" w:color="auto"/>
        <w:right w:val="none" w:sz="0" w:space="0" w:color="auto"/>
      </w:divBdr>
    </w:div>
    <w:div w:id="13526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5D17BEB-F3DD-4CE3-9F48-B51AB2158AB0}"/>
      </w:docPartPr>
      <w:docPartBody>
        <w:p w:rsidR="00A13039" w:rsidRDefault="001C1F37">
          <w:r w:rsidRPr="00802ADA">
            <w:rPr>
              <w:rStyle w:val="Platzhaltertext"/>
            </w:rPr>
            <w:t>Klicken oder tippen Sie hier, um Text einzugeben.</w:t>
          </w:r>
        </w:p>
      </w:docPartBody>
    </w:docPart>
    <w:docPart>
      <w:docPartPr>
        <w:name w:val="1572FD7DA5808049A60EC788A49E32A9"/>
        <w:category>
          <w:name w:val="Allgemein"/>
          <w:gallery w:val="placeholder"/>
        </w:category>
        <w:types>
          <w:type w:val="bbPlcHdr"/>
        </w:types>
        <w:behaviors>
          <w:behavior w:val="content"/>
        </w:behaviors>
        <w:guid w:val="{822C8749-87F1-6544-A4DD-366B49A76D7C}"/>
      </w:docPartPr>
      <w:docPartBody>
        <w:p w:rsidR="00B81FCE" w:rsidRDefault="0093028E" w:rsidP="0093028E">
          <w:pPr>
            <w:pStyle w:val="1572FD7DA5808049A60EC788A49E32A9"/>
          </w:pPr>
          <w:r w:rsidRPr="00802ADA">
            <w:rPr>
              <w:rStyle w:val="Platzhaltertext"/>
            </w:rPr>
            <w:t>Klicken oder tippen Sie hier, um Text einzugeben.</w:t>
          </w:r>
        </w:p>
      </w:docPartBody>
    </w:docPart>
    <w:docPart>
      <w:docPartPr>
        <w:name w:val="25B1DDF78ECD5643947D2B130F196ADD"/>
        <w:category>
          <w:name w:val="Allgemein"/>
          <w:gallery w:val="placeholder"/>
        </w:category>
        <w:types>
          <w:type w:val="bbPlcHdr"/>
        </w:types>
        <w:behaviors>
          <w:behavior w:val="content"/>
        </w:behaviors>
        <w:guid w:val="{6E310068-E3C5-274D-8768-97330756A9F0}"/>
      </w:docPartPr>
      <w:docPartBody>
        <w:p w:rsidR="00B81FCE" w:rsidRDefault="0093028E" w:rsidP="0093028E">
          <w:pPr>
            <w:pStyle w:val="25B1DDF78ECD5643947D2B130F196ADD"/>
          </w:pPr>
          <w:r w:rsidRPr="00802ADA">
            <w:rPr>
              <w:rStyle w:val="Platzhaltertext"/>
            </w:rPr>
            <w:t>Klicken oder tippen Sie hier, um Text einzugeben.</w:t>
          </w:r>
        </w:p>
      </w:docPartBody>
    </w:docPart>
    <w:docPart>
      <w:docPartPr>
        <w:name w:val="CF574324D0FBD74A9ED9E8AF7A717041"/>
        <w:category>
          <w:name w:val="Allgemein"/>
          <w:gallery w:val="placeholder"/>
        </w:category>
        <w:types>
          <w:type w:val="bbPlcHdr"/>
        </w:types>
        <w:behaviors>
          <w:behavior w:val="content"/>
        </w:behaviors>
        <w:guid w:val="{E1484BB2-0364-2B45-B1E0-CE2062459185}"/>
      </w:docPartPr>
      <w:docPartBody>
        <w:p w:rsidR="00B81FCE" w:rsidRDefault="0093028E" w:rsidP="0093028E">
          <w:pPr>
            <w:pStyle w:val="CF574324D0FBD74A9ED9E8AF7A717041"/>
          </w:pPr>
          <w:r w:rsidRPr="00802ADA">
            <w:rPr>
              <w:rStyle w:val="Platzhaltertext"/>
            </w:rPr>
            <w:t>Klicken oder tippen Sie hier, um Text einzugeben.</w:t>
          </w:r>
        </w:p>
      </w:docPartBody>
    </w:docPart>
    <w:docPart>
      <w:docPartPr>
        <w:name w:val="D3423C830E5DC642AA9A342444F79C16"/>
        <w:category>
          <w:name w:val="Allgemein"/>
          <w:gallery w:val="placeholder"/>
        </w:category>
        <w:types>
          <w:type w:val="bbPlcHdr"/>
        </w:types>
        <w:behaviors>
          <w:behavior w:val="content"/>
        </w:behaviors>
        <w:guid w:val="{C292053D-F03F-2D43-91CE-7E8C9324EFF6}"/>
      </w:docPartPr>
      <w:docPartBody>
        <w:p w:rsidR="00B81FCE" w:rsidRDefault="0093028E" w:rsidP="0093028E">
          <w:pPr>
            <w:pStyle w:val="D3423C830E5DC642AA9A342444F79C16"/>
          </w:pPr>
          <w:r w:rsidRPr="00802ADA">
            <w:rPr>
              <w:rStyle w:val="Platzhaltertext"/>
            </w:rPr>
            <w:t>Klicken oder tippen Sie hier, um Text einzugeben.</w:t>
          </w:r>
        </w:p>
      </w:docPartBody>
    </w:docPart>
    <w:docPart>
      <w:docPartPr>
        <w:name w:val="73316E5FFDEFA940ABECDE8B93213FE0"/>
        <w:category>
          <w:name w:val="Allgemein"/>
          <w:gallery w:val="placeholder"/>
        </w:category>
        <w:types>
          <w:type w:val="bbPlcHdr"/>
        </w:types>
        <w:behaviors>
          <w:behavior w:val="content"/>
        </w:behaviors>
        <w:guid w:val="{10E46FF4-844D-3E40-A18A-ED472D4A35B7}"/>
      </w:docPartPr>
      <w:docPartBody>
        <w:p w:rsidR="003857F7" w:rsidRDefault="003C6977" w:rsidP="003C6977">
          <w:pPr>
            <w:pStyle w:val="73316E5FFDEFA940ABECDE8B93213FE0"/>
          </w:pPr>
          <w:r w:rsidRPr="00802ADA">
            <w:rPr>
              <w:rStyle w:val="Platzhaltertext"/>
            </w:rPr>
            <w:t>Klicken oder tippen Sie hier, um Text einzugeben.</w:t>
          </w:r>
        </w:p>
      </w:docPartBody>
    </w:docPart>
    <w:docPart>
      <w:docPartPr>
        <w:name w:val="12C808FF12EDA3438A503EACE929BAAB"/>
        <w:category>
          <w:name w:val="Allgemein"/>
          <w:gallery w:val="placeholder"/>
        </w:category>
        <w:types>
          <w:type w:val="bbPlcHdr"/>
        </w:types>
        <w:behaviors>
          <w:behavior w:val="content"/>
        </w:behaviors>
        <w:guid w:val="{A7DC8365-AF42-AB45-BBCE-7420DC630D7F}"/>
      </w:docPartPr>
      <w:docPartBody>
        <w:p w:rsidR="003857F7" w:rsidRDefault="003C6977" w:rsidP="003C6977">
          <w:pPr>
            <w:pStyle w:val="12C808FF12EDA3438A503EACE929BAAB"/>
          </w:pPr>
          <w:r w:rsidRPr="00802ADA">
            <w:rPr>
              <w:rStyle w:val="Platzhaltertext"/>
            </w:rPr>
            <w:t>Klicken oder tippen Sie hier, um Text einzugeben.</w:t>
          </w:r>
        </w:p>
      </w:docPartBody>
    </w:docPart>
    <w:docPart>
      <w:docPartPr>
        <w:name w:val="979D97358ADEE246858639094F068CDC"/>
        <w:category>
          <w:name w:val="Allgemein"/>
          <w:gallery w:val="placeholder"/>
        </w:category>
        <w:types>
          <w:type w:val="bbPlcHdr"/>
        </w:types>
        <w:behaviors>
          <w:behavior w:val="content"/>
        </w:behaviors>
        <w:guid w:val="{B353B94D-A777-0246-9994-3D9FA867504F}"/>
      </w:docPartPr>
      <w:docPartBody>
        <w:p w:rsidR="003857F7" w:rsidRDefault="003C6977" w:rsidP="003C6977">
          <w:pPr>
            <w:pStyle w:val="979D97358ADEE246858639094F068CDC"/>
          </w:pPr>
          <w:r w:rsidRPr="00802ADA">
            <w:rPr>
              <w:rStyle w:val="Platzhaltertext"/>
            </w:rPr>
            <w:t>Klicken oder tippen Sie hier, um Text einzugeben.</w:t>
          </w:r>
        </w:p>
      </w:docPartBody>
    </w:docPart>
    <w:docPart>
      <w:docPartPr>
        <w:name w:val="B90ADB3B5ABB114EAE0FD452AF8BF77E"/>
        <w:category>
          <w:name w:val="Allgemein"/>
          <w:gallery w:val="placeholder"/>
        </w:category>
        <w:types>
          <w:type w:val="bbPlcHdr"/>
        </w:types>
        <w:behaviors>
          <w:behavior w:val="content"/>
        </w:behaviors>
        <w:guid w:val="{80DA87E5-8699-A249-9ED7-3750B875F486}"/>
      </w:docPartPr>
      <w:docPartBody>
        <w:p w:rsidR="00295EB1" w:rsidRDefault="00922B9E" w:rsidP="00922B9E">
          <w:pPr>
            <w:pStyle w:val="B90ADB3B5ABB114EAE0FD452AF8BF77E"/>
          </w:pPr>
          <w:r w:rsidRPr="00802ADA">
            <w:rPr>
              <w:rStyle w:val="Platzhaltertext"/>
            </w:rPr>
            <w:t>Klicken oder tippen Sie hier, um Text einzugeben.</w:t>
          </w:r>
        </w:p>
      </w:docPartBody>
    </w:docPart>
    <w:docPart>
      <w:docPartPr>
        <w:name w:val="5FE1FA8CF506F14686BCE1834F17B38E"/>
        <w:category>
          <w:name w:val="Allgemein"/>
          <w:gallery w:val="placeholder"/>
        </w:category>
        <w:types>
          <w:type w:val="bbPlcHdr"/>
        </w:types>
        <w:behaviors>
          <w:behavior w:val="content"/>
        </w:behaviors>
        <w:guid w:val="{2665F4AC-9A12-AD41-BE68-6B5004E40628}"/>
      </w:docPartPr>
      <w:docPartBody>
        <w:p w:rsidR="00295EB1" w:rsidRDefault="00922B9E" w:rsidP="00922B9E">
          <w:pPr>
            <w:pStyle w:val="5FE1FA8CF506F14686BCE1834F17B38E"/>
          </w:pPr>
          <w:r w:rsidRPr="00802AD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pidE1s-Regular">
    <w:altName w:val="Calibri"/>
    <w:panose1 w:val="020B0604020202020204"/>
    <w:charset w:val="00"/>
    <w:family w:val="swiss"/>
    <w:pitch w:val="variable"/>
    <w:sig w:usb0="800002EF" w:usb1="5000205B" w:usb2="00000000" w:usb3="00000000" w:csb0="0000009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37"/>
    <w:rsid w:val="001868BA"/>
    <w:rsid w:val="00186A3D"/>
    <w:rsid w:val="001C1F37"/>
    <w:rsid w:val="00226B7C"/>
    <w:rsid w:val="002677D0"/>
    <w:rsid w:val="00290401"/>
    <w:rsid w:val="00295EB1"/>
    <w:rsid w:val="002F1710"/>
    <w:rsid w:val="00331308"/>
    <w:rsid w:val="003857F7"/>
    <w:rsid w:val="003B308A"/>
    <w:rsid w:val="003C6977"/>
    <w:rsid w:val="003E64DD"/>
    <w:rsid w:val="004011FA"/>
    <w:rsid w:val="0045379D"/>
    <w:rsid w:val="004C3A8B"/>
    <w:rsid w:val="004D755E"/>
    <w:rsid w:val="004F065A"/>
    <w:rsid w:val="004F69D0"/>
    <w:rsid w:val="0051341A"/>
    <w:rsid w:val="005635FD"/>
    <w:rsid w:val="005A6681"/>
    <w:rsid w:val="005B0B85"/>
    <w:rsid w:val="005B3E43"/>
    <w:rsid w:val="005C44E7"/>
    <w:rsid w:val="006B78A6"/>
    <w:rsid w:val="00776896"/>
    <w:rsid w:val="007A140F"/>
    <w:rsid w:val="007D06A5"/>
    <w:rsid w:val="007F2B64"/>
    <w:rsid w:val="008403F2"/>
    <w:rsid w:val="00861B3F"/>
    <w:rsid w:val="008655AD"/>
    <w:rsid w:val="00866E5B"/>
    <w:rsid w:val="00872ADE"/>
    <w:rsid w:val="0087595B"/>
    <w:rsid w:val="009018AF"/>
    <w:rsid w:val="00922B9E"/>
    <w:rsid w:val="0093028E"/>
    <w:rsid w:val="00952355"/>
    <w:rsid w:val="00954CCC"/>
    <w:rsid w:val="00987A20"/>
    <w:rsid w:val="009A7DD7"/>
    <w:rsid w:val="009D321E"/>
    <w:rsid w:val="00A13039"/>
    <w:rsid w:val="00A3272A"/>
    <w:rsid w:val="00AF6856"/>
    <w:rsid w:val="00B34039"/>
    <w:rsid w:val="00B81FCE"/>
    <w:rsid w:val="00BB00E2"/>
    <w:rsid w:val="00C0206B"/>
    <w:rsid w:val="00C1558A"/>
    <w:rsid w:val="00C54E63"/>
    <w:rsid w:val="00C578AC"/>
    <w:rsid w:val="00D034AF"/>
    <w:rsid w:val="00D73CEA"/>
    <w:rsid w:val="00DD3808"/>
    <w:rsid w:val="00E15A3A"/>
    <w:rsid w:val="00E26376"/>
    <w:rsid w:val="00E61366"/>
    <w:rsid w:val="00E9759C"/>
    <w:rsid w:val="00EC69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22B9E"/>
    <w:rPr>
      <w:color w:val="808080"/>
    </w:rPr>
  </w:style>
  <w:style w:type="paragraph" w:customStyle="1" w:styleId="1572FD7DA5808049A60EC788A49E32A9">
    <w:name w:val="1572FD7DA5808049A60EC788A49E32A9"/>
    <w:rsid w:val="0093028E"/>
    <w:pPr>
      <w:spacing w:after="0" w:line="240" w:lineRule="auto"/>
    </w:pPr>
    <w:rPr>
      <w:sz w:val="24"/>
      <w:szCs w:val="24"/>
    </w:rPr>
  </w:style>
  <w:style w:type="paragraph" w:customStyle="1" w:styleId="25B1DDF78ECD5643947D2B130F196ADD">
    <w:name w:val="25B1DDF78ECD5643947D2B130F196ADD"/>
    <w:rsid w:val="0093028E"/>
    <w:pPr>
      <w:spacing w:after="0" w:line="240" w:lineRule="auto"/>
    </w:pPr>
    <w:rPr>
      <w:sz w:val="24"/>
      <w:szCs w:val="24"/>
    </w:rPr>
  </w:style>
  <w:style w:type="paragraph" w:customStyle="1" w:styleId="CF574324D0FBD74A9ED9E8AF7A717041">
    <w:name w:val="CF574324D0FBD74A9ED9E8AF7A717041"/>
    <w:rsid w:val="0093028E"/>
    <w:pPr>
      <w:spacing w:after="0" w:line="240" w:lineRule="auto"/>
    </w:pPr>
    <w:rPr>
      <w:sz w:val="24"/>
      <w:szCs w:val="24"/>
    </w:rPr>
  </w:style>
  <w:style w:type="paragraph" w:customStyle="1" w:styleId="D3423C830E5DC642AA9A342444F79C16">
    <w:name w:val="D3423C830E5DC642AA9A342444F79C16"/>
    <w:rsid w:val="0093028E"/>
    <w:pPr>
      <w:spacing w:after="0" w:line="240" w:lineRule="auto"/>
    </w:pPr>
    <w:rPr>
      <w:sz w:val="24"/>
      <w:szCs w:val="24"/>
    </w:rPr>
  </w:style>
  <w:style w:type="paragraph" w:customStyle="1" w:styleId="73316E5FFDEFA940ABECDE8B93213FE0">
    <w:name w:val="73316E5FFDEFA940ABECDE8B93213FE0"/>
    <w:rsid w:val="003C6977"/>
    <w:pPr>
      <w:spacing w:after="0" w:line="240" w:lineRule="auto"/>
    </w:pPr>
    <w:rPr>
      <w:sz w:val="24"/>
      <w:szCs w:val="24"/>
    </w:rPr>
  </w:style>
  <w:style w:type="paragraph" w:customStyle="1" w:styleId="12C808FF12EDA3438A503EACE929BAAB">
    <w:name w:val="12C808FF12EDA3438A503EACE929BAAB"/>
    <w:rsid w:val="003C6977"/>
    <w:pPr>
      <w:spacing w:after="0" w:line="240" w:lineRule="auto"/>
    </w:pPr>
    <w:rPr>
      <w:sz w:val="24"/>
      <w:szCs w:val="24"/>
    </w:rPr>
  </w:style>
  <w:style w:type="paragraph" w:customStyle="1" w:styleId="979D97358ADEE246858639094F068CDC">
    <w:name w:val="979D97358ADEE246858639094F068CDC"/>
    <w:rsid w:val="003C6977"/>
    <w:pPr>
      <w:spacing w:after="0" w:line="240" w:lineRule="auto"/>
    </w:pPr>
    <w:rPr>
      <w:sz w:val="24"/>
      <w:szCs w:val="24"/>
    </w:rPr>
  </w:style>
  <w:style w:type="paragraph" w:customStyle="1" w:styleId="B90ADB3B5ABB114EAE0FD452AF8BF77E">
    <w:name w:val="B90ADB3B5ABB114EAE0FD452AF8BF77E"/>
    <w:rsid w:val="00922B9E"/>
    <w:pPr>
      <w:spacing w:after="0" w:line="240" w:lineRule="auto"/>
    </w:pPr>
    <w:rPr>
      <w:sz w:val="24"/>
      <w:szCs w:val="24"/>
    </w:rPr>
  </w:style>
  <w:style w:type="paragraph" w:customStyle="1" w:styleId="5FE1FA8CF506F14686BCE1834F17B38E">
    <w:name w:val="5FE1FA8CF506F14686BCE1834F17B38E"/>
    <w:rsid w:val="00922B9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eywordsBild_x002f_Video xmlns="a881e725-481a-4aca-9717-81a5e1f4fa4c" xsi:nil="true"/>
    <Bildrechte xmlns="a881e725-481a-4aca-9717-81a5e1f4fa4c" xsi:nil="true"/>
    <Kommentar xmlns="a881e725-481a-4aca-9717-81a5e1f4fa4c" xsi:nil="true"/>
    <TaxCatchAll xmlns="e59efd25-d2e3-4729-85b5-54e358c4dbcf" xsi:nil="true"/>
    <lcf76f155ced4ddcb4097134ff3c332f xmlns="a881e725-481a-4aca-9717-81a5e1f4fa4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509AA38055B7F4C88C30D788E901AD1" ma:contentTypeVersion="17" ma:contentTypeDescription="Ein neues Dokument erstellen." ma:contentTypeScope="" ma:versionID="d893de043015f7c292f236bd7a919bc5">
  <xsd:schema xmlns:xsd="http://www.w3.org/2001/XMLSchema" xmlns:xs="http://www.w3.org/2001/XMLSchema" xmlns:p="http://schemas.microsoft.com/office/2006/metadata/properties" xmlns:ns2="a881e725-481a-4aca-9717-81a5e1f4fa4c" xmlns:ns3="e59efd25-d2e3-4729-85b5-54e358c4dbcf" targetNamespace="http://schemas.microsoft.com/office/2006/metadata/properties" ma:root="true" ma:fieldsID="90721f99997d809f38f191e8d573a5b7" ns2:_="" ns3:_="">
    <xsd:import namespace="a881e725-481a-4aca-9717-81a5e1f4fa4c"/>
    <xsd:import namespace="e59efd25-d2e3-4729-85b5-54e358c4dbcf"/>
    <xsd:element name="properties">
      <xsd:complexType>
        <xsd:sequence>
          <xsd:element name="documentManagement">
            <xsd:complexType>
              <xsd:all>
                <xsd:element ref="ns2:Bildrechte" minOccurs="0"/>
                <xsd:element ref="ns2:KeywordsBild_x002f_Video" minOccurs="0"/>
                <xsd:element ref="ns2:Kommentar"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1e725-481a-4aca-9717-81a5e1f4fa4c" elementFormDefault="qualified">
    <xsd:import namespace="http://schemas.microsoft.com/office/2006/documentManagement/types"/>
    <xsd:import namespace="http://schemas.microsoft.com/office/infopath/2007/PartnerControls"/>
    <xsd:element name="Bildrechte" ma:index="8" nillable="true" ma:displayName="Bildrechte" ma:format="Dropdown" ma:internalName="Bildrechte">
      <xsd:simpleType>
        <xsd:restriction base="dms:Note">
          <xsd:maxLength value="255"/>
        </xsd:restriction>
      </xsd:simpleType>
    </xsd:element>
    <xsd:element name="KeywordsBild_x002f_Video" ma:index="9" nillable="true" ma:displayName="Keywords Bild/Video" ma:format="Dropdown" ma:internalName="KeywordsBild_x002f_Video">
      <xsd:simpleType>
        <xsd:restriction base="dms:Note">
          <xsd:maxLength value="255"/>
        </xsd:restriction>
      </xsd:simpleType>
    </xsd:element>
    <xsd:element name="Kommentar" ma:index="10" nillable="true" ma:displayName="Kommentar" ma:description="Isokorb Attika" ma:format="Dropdown" ma:internalName="Kommentar">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8201f79-bc7b-4960-b5ee-f9b0f1a178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9efd25-d2e3-4729-85b5-54e358c4dbc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b82fb5-df2b-4832-8eb7-cf90dad7c6a1}" ma:internalName="TaxCatchAll" ma:showField="CatchAllData" ma:web="e59efd25-d2e3-4729-85b5-54e358c4db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E193C7-E56B-4306-A87E-09F07B511134}">
  <ds:schemaRefs>
    <ds:schemaRef ds:uri="http://schemas.microsoft.com/office/2006/metadata/properties"/>
    <ds:schemaRef ds:uri="http://schemas.microsoft.com/office/infopath/2007/PartnerControls"/>
    <ds:schemaRef ds:uri="a881e725-481a-4aca-9717-81a5e1f4fa4c"/>
  </ds:schemaRefs>
</ds:datastoreItem>
</file>

<file path=customXml/itemProps2.xml><?xml version="1.0" encoding="utf-8"?>
<ds:datastoreItem xmlns:ds="http://schemas.openxmlformats.org/officeDocument/2006/customXml" ds:itemID="{3ABD3A47-57CF-4E4F-82D1-AF06DDD322D1}">
  <ds:schemaRefs>
    <ds:schemaRef ds:uri="http://schemas.microsoft.com/sharepoint/v3/contenttype/forms"/>
  </ds:schemaRefs>
</ds:datastoreItem>
</file>

<file path=customXml/itemProps3.xml><?xml version="1.0" encoding="utf-8"?>
<ds:datastoreItem xmlns:ds="http://schemas.openxmlformats.org/officeDocument/2006/customXml" ds:itemID="{A624E0F7-FFEB-4C70-870D-86BCE857F560}">
  <ds:schemaRefs>
    <ds:schemaRef ds:uri="http://schemas.openxmlformats.org/officeDocument/2006/bibliography"/>
  </ds:schemaRefs>
</ds:datastoreItem>
</file>

<file path=customXml/itemProps4.xml><?xml version="1.0" encoding="utf-8"?>
<ds:datastoreItem xmlns:ds="http://schemas.openxmlformats.org/officeDocument/2006/customXml" ds:itemID="{BF479726-FB96-4EA1-A607-7B71CC373905}"/>
</file>

<file path=docProps/app.xml><?xml version="1.0" encoding="utf-8"?>
<Properties xmlns="http://schemas.openxmlformats.org/officeDocument/2006/extended-properties" xmlns:vt="http://schemas.openxmlformats.org/officeDocument/2006/docPropsVTypes">
  <Template>Normal.dotm</Template>
  <TotalTime>0</TotalTime>
  <Pages>9</Pages>
  <Words>1725</Words>
  <Characters>10868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Riebold</dc:creator>
  <cp:keywords/>
  <dc:description/>
  <cp:lastModifiedBy>Christine Schams</cp:lastModifiedBy>
  <cp:revision>61</cp:revision>
  <cp:lastPrinted>2022-01-20T10:30:00Z</cp:lastPrinted>
  <dcterms:created xsi:type="dcterms:W3CDTF">2022-01-20T14:12:00Z</dcterms:created>
  <dcterms:modified xsi:type="dcterms:W3CDTF">2022-03-24T12:42:00Z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0x0101008509AA38055B7F4C88C30D788E901AD1</vt:lpwstr>
  </property>
</Properties>
</file>